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1CE07A" w14:textId="45500966" w:rsidR="00AE0C9E" w:rsidRPr="000D1A7E" w:rsidRDefault="00AE0C9E" w:rsidP="005E4C5C">
      <w:pPr>
        <w:tabs>
          <w:tab w:val="left" w:pos="1360"/>
          <w:tab w:val="left" w:pos="1361"/>
        </w:tabs>
        <w:rPr>
          <w:rFonts w:ascii="Arial" w:hAnsi="Arial" w:cs="Arial"/>
          <w:sz w:val="22"/>
          <w:szCs w:val="22"/>
        </w:rPr>
      </w:pPr>
      <w:r w:rsidRPr="00BF6AA0">
        <w:rPr>
          <w:rFonts w:ascii="Arial" w:hAnsi="Arial" w:cs="Arial"/>
          <w:b/>
          <w:sz w:val="22"/>
          <w:szCs w:val="22"/>
        </w:rPr>
        <w:t xml:space="preserve">Key </w:t>
      </w:r>
      <w:r w:rsidR="00BF6AA0" w:rsidRPr="00BF6AA0">
        <w:rPr>
          <w:rFonts w:ascii="Arial" w:hAnsi="Arial" w:cs="Arial"/>
          <w:b/>
          <w:sz w:val="22"/>
          <w:szCs w:val="22"/>
        </w:rPr>
        <w:t>Personnel: Provisional Terms of Reference (</w:t>
      </w:r>
      <w:r w:rsidR="00BF6AA0" w:rsidRPr="000D1A7E">
        <w:rPr>
          <w:rFonts w:ascii="Arial" w:hAnsi="Arial" w:cs="Arial"/>
          <w:sz w:val="22"/>
          <w:szCs w:val="22"/>
        </w:rPr>
        <w:t>to be validated and refined during inception)</w:t>
      </w:r>
    </w:p>
    <w:p w14:paraId="5B58C934" w14:textId="77777777" w:rsidR="00AF189A" w:rsidRPr="000D1A7E" w:rsidRDefault="00AF189A" w:rsidP="005E4C5C">
      <w:pPr>
        <w:pStyle w:val="ListParagraph"/>
        <w:tabs>
          <w:tab w:val="left" w:pos="0"/>
          <w:tab w:val="left" w:pos="840"/>
        </w:tabs>
        <w:ind w:left="0" w:right="215" w:firstLine="0"/>
        <w:rPr>
          <w:rFonts w:ascii="Arial" w:hAnsi="Arial" w:cs="Arial"/>
          <w:sz w:val="22"/>
          <w:szCs w:val="22"/>
        </w:rPr>
      </w:pPr>
    </w:p>
    <w:p w14:paraId="01001BB4" w14:textId="77777777" w:rsidR="00AF189A" w:rsidRPr="00BF6AA0" w:rsidRDefault="00AF189A" w:rsidP="005E4C5C">
      <w:pPr>
        <w:pStyle w:val="ListParagraph"/>
        <w:tabs>
          <w:tab w:val="left" w:pos="0"/>
          <w:tab w:val="left" w:pos="840"/>
        </w:tabs>
        <w:spacing w:line="252" w:lineRule="exact"/>
        <w:ind w:left="0" w:right="215" w:firstLine="0"/>
        <w:rPr>
          <w:rFonts w:ascii="Arial" w:hAnsi="Arial" w:cs="Arial"/>
          <w:spacing w:val="-3"/>
          <w:sz w:val="22"/>
          <w:szCs w:val="22"/>
        </w:rPr>
      </w:pPr>
      <w:r w:rsidRPr="00BF6AA0">
        <w:rPr>
          <w:rFonts w:ascii="Arial" w:hAnsi="Arial" w:cs="Arial"/>
          <w:b/>
          <w:spacing w:val="-3"/>
          <w:sz w:val="22"/>
          <w:szCs w:val="22"/>
        </w:rPr>
        <w:t>T</w:t>
      </w:r>
      <w:r w:rsidR="00AE0C9E" w:rsidRPr="00BF6AA0">
        <w:rPr>
          <w:rFonts w:ascii="Arial" w:hAnsi="Arial" w:cs="Arial"/>
          <w:b/>
          <w:spacing w:val="-3"/>
          <w:sz w:val="22"/>
          <w:szCs w:val="22"/>
        </w:rPr>
        <w:t xml:space="preserve">eam leader/Environmental Expert </w:t>
      </w:r>
      <w:r w:rsidR="00AE0C9E" w:rsidRPr="00BF6AA0">
        <w:rPr>
          <w:rFonts w:ascii="Arial" w:hAnsi="Arial" w:cs="Arial"/>
          <w:spacing w:val="-3"/>
          <w:sz w:val="22"/>
          <w:szCs w:val="22"/>
        </w:rPr>
        <w:t xml:space="preserve">(international; minimum </w:t>
      </w:r>
      <w:r w:rsidR="00AE0C9E" w:rsidRPr="00BF6AA0">
        <w:rPr>
          <w:rFonts w:ascii="Arial" w:hAnsi="Arial" w:cs="Arial"/>
          <w:sz w:val="22"/>
          <w:szCs w:val="22"/>
        </w:rPr>
        <w:t xml:space="preserve">14 </w:t>
      </w:r>
      <w:r w:rsidR="00AE0C9E" w:rsidRPr="00BF6AA0">
        <w:rPr>
          <w:rFonts w:ascii="Arial" w:hAnsi="Arial" w:cs="Arial"/>
          <w:spacing w:val="-3"/>
          <w:sz w:val="22"/>
          <w:szCs w:val="22"/>
        </w:rPr>
        <w:t xml:space="preserve">person-months; intermittent). </w:t>
      </w:r>
    </w:p>
    <w:p w14:paraId="5ED5FD4D" w14:textId="77777777" w:rsidR="00AF189A" w:rsidRPr="00BF6AA0" w:rsidRDefault="00AF189A" w:rsidP="005E4C5C">
      <w:pPr>
        <w:pStyle w:val="ListParagraph"/>
        <w:tabs>
          <w:tab w:val="left" w:pos="0"/>
          <w:tab w:val="left" w:pos="840"/>
        </w:tabs>
        <w:spacing w:line="252" w:lineRule="exact"/>
        <w:ind w:left="0" w:right="215" w:firstLine="0"/>
        <w:rPr>
          <w:rFonts w:ascii="Arial" w:hAnsi="Arial" w:cs="Arial"/>
          <w:sz w:val="22"/>
          <w:szCs w:val="22"/>
        </w:rPr>
      </w:pPr>
    </w:p>
    <w:p w14:paraId="4A242F97" w14:textId="77777777" w:rsidR="00AF189A" w:rsidRPr="00BF6AA0" w:rsidRDefault="00AE0C9E" w:rsidP="005E4C5C">
      <w:pPr>
        <w:pStyle w:val="ListParagraph"/>
        <w:tabs>
          <w:tab w:val="left" w:pos="0"/>
          <w:tab w:val="left" w:pos="840"/>
        </w:tabs>
        <w:spacing w:line="252" w:lineRule="exact"/>
        <w:ind w:left="0" w:right="215" w:firstLine="0"/>
        <w:rPr>
          <w:rFonts w:ascii="Arial" w:hAnsi="Arial" w:cs="Arial"/>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xml:space="preserve">) a postgraduate degree in environmental engineering or related field, or equivalent relevant experience; (ii) relevant experience in Asia, preferable SE Asia; (iii) at least 15 years of environmental investigations, developing integrated water resource plans, monitoring water quality, industrial wastewater investigations and septage management; (iv) at least 10 years team leadership experience, including demonstrated ability to lead teams, prepare reports, and work with the government, private sector, universities, communities and civil society organizations; (v) excellent facilitator of meetings and negotiations for a wide range of stakeholders; (vi) excellent command of spoken and written English, including the ability to conduct oral presentations and to produce written reports of high quality; and (vii) experience with ADB or World Bank reports, bidding documents and procurement. </w:t>
      </w:r>
    </w:p>
    <w:p w14:paraId="3B8D1CF4" w14:textId="77777777" w:rsidR="00AF189A" w:rsidRPr="00BF6AA0" w:rsidRDefault="00AF189A" w:rsidP="005E4C5C">
      <w:pPr>
        <w:pStyle w:val="ListParagraph"/>
        <w:tabs>
          <w:tab w:val="left" w:pos="0"/>
          <w:tab w:val="left" w:pos="840"/>
        </w:tabs>
        <w:spacing w:line="252" w:lineRule="exact"/>
        <w:ind w:left="0" w:right="215" w:firstLine="0"/>
        <w:rPr>
          <w:rFonts w:ascii="Arial" w:hAnsi="Arial" w:cs="Arial"/>
          <w:sz w:val="22"/>
          <w:szCs w:val="22"/>
        </w:rPr>
      </w:pPr>
    </w:p>
    <w:p w14:paraId="115C6EBC" w14:textId="2F9C9954" w:rsidR="00AE0C9E" w:rsidRPr="00BF6AA0" w:rsidRDefault="00AE0C9E" w:rsidP="005E4C5C">
      <w:pPr>
        <w:pStyle w:val="ListParagraph"/>
        <w:tabs>
          <w:tab w:val="left" w:pos="0"/>
          <w:tab w:val="left" w:pos="840"/>
        </w:tabs>
        <w:spacing w:line="252" w:lineRule="exact"/>
        <w:ind w:left="0" w:right="215" w:firstLine="0"/>
        <w:rPr>
          <w:rFonts w:ascii="Arial" w:hAnsi="Arial" w:cs="Arial"/>
          <w:spacing w:val="-13"/>
          <w:sz w:val="22"/>
          <w:szCs w:val="22"/>
        </w:rPr>
      </w:pPr>
      <w:r w:rsidRPr="00BF6AA0">
        <w:rPr>
          <w:rFonts w:ascii="Arial" w:hAnsi="Arial" w:cs="Arial"/>
          <w:sz w:val="22"/>
          <w:szCs w:val="22"/>
        </w:rPr>
        <w:t>Overall project responsibilities for the Team Leader include:</w:t>
      </w:r>
      <w:r w:rsidRPr="00BF6AA0">
        <w:rPr>
          <w:rFonts w:ascii="Arial" w:hAnsi="Arial" w:cs="Arial"/>
          <w:spacing w:val="-13"/>
          <w:sz w:val="22"/>
          <w:szCs w:val="22"/>
        </w:rPr>
        <w:t xml:space="preserve"> </w:t>
      </w:r>
    </w:p>
    <w:p w14:paraId="25B2F971" w14:textId="77777777" w:rsidR="00AF189A" w:rsidRPr="00BF6AA0" w:rsidRDefault="00AF189A" w:rsidP="005E4C5C">
      <w:pPr>
        <w:pStyle w:val="ListParagraph"/>
        <w:tabs>
          <w:tab w:val="left" w:pos="0"/>
          <w:tab w:val="left" w:pos="840"/>
        </w:tabs>
        <w:spacing w:line="252" w:lineRule="exact"/>
        <w:ind w:left="0" w:right="215" w:firstLine="0"/>
        <w:rPr>
          <w:rFonts w:ascii="Arial" w:hAnsi="Arial" w:cs="Arial"/>
          <w:sz w:val="22"/>
          <w:szCs w:val="22"/>
        </w:rPr>
      </w:pPr>
    </w:p>
    <w:p w14:paraId="2210E74F" w14:textId="77777777" w:rsidR="00AE0C9E" w:rsidRPr="00BF6AA0" w:rsidRDefault="00AE0C9E" w:rsidP="005E4C5C">
      <w:pPr>
        <w:pStyle w:val="ListParagraph"/>
        <w:numPr>
          <w:ilvl w:val="0"/>
          <w:numId w:val="4"/>
        </w:numPr>
        <w:tabs>
          <w:tab w:val="left" w:pos="1360"/>
          <w:tab w:val="left" w:pos="1361"/>
        </w:tabs>
        <w:spacing w:line="252" w:lineRule="exact"/>
        <w:rPr>
          <w:rFonts w:ascii="Arial" w:hAnsi="Arial" w:cs="Arial"/>
          <w:sz w:val="22"/>
          <w:szCs w:val="22"/>
        </w:rPr>
      </w:pPr>
      <w:r w:rsidRPr="00BF6AA0">
        <w:rPr>
          <w:rFonts w:ascii="Arial" w:hAnsi="Arial" w:cs="Arial"/>
          <w:sz w:val="22"/>
          <w:szCs w:val="22"/>
        </w:rPr>
        <w:t>Overall responsibility for team coordination, scheduling and TA</w:t>
      </w:r>
      <w:r w:rsidRPr="00BF6AA0">
        <w:rPr>
          <w:rFonts w:ascii="Arial" w:hAnsi="Arial" w:cs="Arial"/>
          <w:spacing w:val="-15"/>
          <w:sz w:val="22"/>
          <w:szCs w:val="22"/>
        </w:rPr>
        <w:t xml:space="preserve"> </w:t>
      </w:r>
      <w:r w:rsidRPr="00BF6AA0">
        <w:rPr>
          <w:rFonts w:ascii="Arial" w:hAnsi="Arial" w:cs="Arial"/>
          <w:sz w:val="22"/>
          <w:szCs w:val="22"/>
        </w:rPr>
        <w:t>deliverables</w:t>
      </w:r>
    </w:p>
    <w:p w14:paraId="7D868056" w14:textId="77777777" w:rsidR="00AE0C9E" w:rsidRPr="00BF6AA0" w:rsidRDefault="00AE0C9E" w:rsidP="005E4C5C">
      <w:pPr>
        <w:pStyle w:val="ListParagraph"/>
        <w:numPr>
          <w:ilvl w:val="0"/>
          <w:numId w:val="4"/>
        </w:numPr>
        <w:tabs>
          <w:tab w:val="left" w:pos="1361"/>
        </w:tabs>
        <w:spacing w:before="2"/>
        <w:ind w:right="113"/>
        <w:rPr>
          <w:rFonts w:ascii="Arial" w:hAnsi="Arial" w:cs="Arial"/>
          <w:sz w:val="22"/>
          <w:szCs w:val="22"/>
        </w:rPr>
      </w:pPr>
      <w:r w:rsidRPr="00BF6AA0">
        <w:rPr>
          <w:rFonts w:ascii="Arial" w:hAnsi="Arial" w:cs="Arial"/>
          <w:sz w:val="22"/>
          <w:szCs w:val="22"/>
        </w:rPr>
        <w:t>Lead and ensure clear, timely, and effective communication with ADB, ECD, key stakeholders and the project team</w:t>
      </w:r>
    </w:p>
    <w:p w14:paraId="2BF65DC0" w14:textId="77777777" w:rsidR="00AE0C9E" w:rsidRPr="00BF6AA0" w:rsidRDefault="00AE0C9E" w:rsidP="005E4C5C">
      <w:pPr>
        <w:pStyle w:val="ListParagraph"/>
        <w:numPr>
          <w:ilvl w:val="0"/>
          <w:numId w:val="4"/>
        </w:numPr>
        <w:tabs>
          <w:tab w:val="left" w:pos="1361"/>
        </w:tabs>
        <w:spacing w:before="2"/>
        <w:ind w:right="113"/>
        <w:rPr>
          <w:rFonts w:ascii="Arial" w:hAnsi="Arial" w:cs="Arial"/>
          <w:sz w:val="22"/>
          <w:szCs w:val="22"/>
        </w:rPr>
      </w:pPr>
      <w:r w:rsidRPr="00BF6AA0">
        <w:rPr>
          <w:rFonts w:ascii="Arial" w:hAnsi="Arial" w:cs="Arial"/>
          <w:sz w:val="22"/>
          <w:szCs w:val="22"/>
        </w:rPr>
        <w:t>Manage workshops, facilitation meetings and community meetings</w:t>
      </w:r>
    </w:p>
    <w:p w14:paraId="257767FE" w14:textId="77777777" w:rsidR="00AE0C9E" w:rsidRPr="00BF6AA0" w:rsidRDefault="00AE0C9E" w:rsidP="005E4C5C">
      <w:pPr>
        <w:pStyle w:val="ListParagraph"/>
        <w:numPr>
          <w:ilvl w:val="0"/>
          <w:numId w:val="4"/>
        </w:numPr>
        <w:tabs>
          <w:tab w:val="left" w:pos="1361"/>
        </w:tabs>
        <w:spacing w:before="2"/>
        <w:ind w:right="113"/>
        <w:rPr>
          <w:rFonts w:ascii="Arial" w:hAnsi="Arial" w:cs="Arial"/>
          <w:sz w:val="22"/>
          <w:szCs w:val="22"/>
        </w:rPr>
      </w:pPr>
      <w:r w:rsidRPr="00BF6AA0">
        <w:rPr>
          <w:rFonts w:ascii="Arial" w:hAnsi="Arial" w:cs="Arial"/>
          <w:sz w:val="22"/>
          <w:szCs w:val="22"/>
        </w:rPr>
        <w:t>Supervise training, capacity building and institutional strengthening exercises</w:t>
      </w:r>
    </w:p>
    <w:p w14:paraId="70DD3B8F" w14:textId="77777777" w:rsidR="00AE0C9E" w:rsidRPr="00BF6AA0" w:rsidRDefault="00AE0C9E" w:rsidP="005E4C5C">
      <w:pPr>
        <w:pStyle w:val="ListParagraph"/>
        <w:numPr>
          <w:ilvl w:val="0"/>
          <w:numId w:val="4"/>
        </w:numPr>
        <w:tabs>
          <w:tab w:val="left" w:pos="1361"/>
        </w:tabs>
        <w:spacing w:before="2"/>
        <w:ind w:right="113"/>
        <w:rPr>
          <w:rFonts w:ascii="Arial" w:hAnsi="Arial" w:cs="Arial"/>
          <w:sz w:val="22"/>
          <w:szCs w:val="22"/>
        </w:rPr>
      </w:pPr>
      <w:r w:rsidRPr="00BF6AA0">
        <w:rPr>
          <w:rFonts w:ascii="Arial" w:hAnsi="Arial" w:cs="Arial"/>
          <w:sz w:val="22"/>
          <w:szCs w:val="22"/>
        </w:rPr>
        <w:t>Review and comment on project team inputs</w:t>
      </w:r>
    </w:p>
    <w:p w14:paraId="7242D74E" w14:textId="77777777" w:rsidR="00AE0C9E" w:rsidRPr="00BF6AA0" w:rsidRDefault="00AE0C9E" w:rsidP="005E4C5C">
      <w:pPr>
        <w:pStyle w:val="ListParagraph"/>
        <w:numPr>
          <w:ilvl w:val="0"/>
          <w:numId w:val="4"/>
        </w:numPr>
        <w:tabs>
          <w:tab w:val="left" w:pos="1361"/>
        </w:tabs>
        <w:spacing w:before="2"/>
        <w:ind w:right="113"/>
        <w:rPr>
          <w:rFonts w:ascii="Arial" w:hAnsi="Arial" w:cs="Arial"/>
          <w:sz w:val="22"/>
          <w:szCs w:val="22"/>
        </w:rPr>
      </w:pPr>
      <w:r w:rsidRPr="00BF6AA0">
        <w:rPr>
          <w:rFonts w:ascii="Arial" w:hAnsi="Arial" w:cs="Arial"/>
          <w:sz w:val="22"/>
          <w:szCs w:val="22"/>
        </w:rPr>
        <w:t>Review the eco-demonstration tasks (separate project manager) monthly progress reports and draft final reports</w:t>
      </w:r>
    </w:p>
    <w:p w14:paraId="094ABD01" w14:textId="77777777" w:rsidR="00AE0C9E" w:rsidRPr="00BF6AA0" w:rsidRDefault="00AE0C9E" w:rsidP="005E4C5C">
      <w:pPr>
        <w:pStyle w:val="ListParagraph"/>
        <w:numPr>
          <w:ilvl w:val="0"/>
          <w:numId w:val="4"/>
        </w:numPr>
        <w:tabs>
          <w:tab w:val="left" w:pos="1361"/>
        </w:tabs>
        <w:spacing w:before="2"/>
        <w:ind w:right="113"/>
        <w:rPr>
          <w:rFonts w:ascii="Arial" w:hAnsi="Arial" w:cs="Arial"/>
          <w:sz w:val="22"/>
          <w:szCs w:val="22"/>
        </w:rPr>
      </w:pPr>
      <w:r w:rsidRPr="00BF6AA0">
        <w:rPr>
          <w:rFonts w:ascii="Arial" w:hAnsi="Arial" w:cs="Arial"/>
          <w:sz w:val="22"/>
          <w:szCs w:val="22"/>
        </w:rPr>
        <w:t>Prepare ADB monthly, bi-annual and mid project progress reports</w:t>
      </w:r>
    </w:p>
    <w:p w14:paraId="134197F9" w14:textId="77777777" w:rsidR="00AE0C9E" w:rsidRPr="00BF6AA0" w:rsidRDefault="00AE0C9E" w:rsidP="005E4C5C">
      <w:pPr>
        <w:pStyle w:val="ListParagraph"/>
        <w:numPr>
          <w:ilvl w:val="0"/>
          <w:numId w:val="4"/>
        </w:numPr>
        <w:tabs>
          <w:tab w:val="left" w:pos="1361"/>
        </w:tabs>
        <w:spacing w:before="2"/>
        <w:ind w:right="113"/>
        <w:rPr>
          <w:rFonts w:ascii="Arial" w:hAnsi="Arial" w:cs="Arial"/>
          <w:sz w:val="22"/>
          <w:szCs w:val="22"/>
        </w:rPr>
      </w:pPr>
      <w:r w:rsidRPr="00BF6AA0">
        <w:rPr>
          <w:rFonts w:ascii="Arial" w:hAnsi="Arial" w:cs="Arial"/>
          <w:sz w:val="22"/>
          <w:szCs w:val="22"/>
        </w:rPr>
        <w:t>Prepare GEF mid-term review and Terminal Evaluation Review</w:t>
      </w:r>
    </w:p>
    <w:p w14:paraId="566FDF4E" w14:textId="77777777" w:rsidR="00AE0C9E" w:rsidRPr="00BF6AA0" w:rsidRDefault="00AE0C9E" w:rsidP="005E4C5C">
      <w:pPr>
        <w:pStyle w:val="ListParagraph"/>
        <w:numPr>
          <w:ilvl w:val="0"/>
          <w:numId w:val="4"/>
        </w:numPr>
        <w:tabs>
          <w:tab w:val="left" w:pos="1360"/>
          <w:tab w:val="left" w:pos="1361"/>
        </w:tabs>
        <w:spacing w:line="251" w:lineRule="exact"/>
        <w:rPr>
          <w:rFonts w:ascii="Arial" w:hAnsi="Arial" w:cs="Arial"/>
          <w:sz w:val="22"/>
          <w:szCs w:val="22"/>
        </w:rPr>
      </w:pPr>
      <w:r w:rsidRPr="00BF6AA0">
        <w:rPr>
          <w:rFonts w:ascii="Arial" w:hAnsi="Arial" w:cs="Arial"/>
          <w:sz w:val="22"/>
          <w:szCs w:val="22"/>
        </w:rPr>
        <w:t>Preparation/review of inception report, progress reports, bidding documents, procurement plan, draft final report(s) and final report(s)</w:t>
      </w:r>
    </w:p>
    <w:p w14:paraId="1CD6A7DA" w14:textId="77777777" w:rsidR="00AE0C9E" w:rsidRPr="00BF6AA0" w:rsidRDefault="00AE0C9E" w:rsidP="005E4C5C">
      <w:pPr>
        <w:pStyle w:val="ListParagraph"/>
        <w:tabs>
          <w:tab w:val="left" w:pos="1360"/>
          <w:tab w:val="left" w:pos="1361"/>
        </w:tabs>
        <w:spacing w:line="251" w:lineRule="exact"/>
        <w:ind w:left="1360" w:firstLine="0"/>
        <w:rPr>
          <w:rFonts w:ascii="Arial" w:hAnsi="Arial" w:cs="Arial"/>
          <w:sz w:val="22"/>
          <w:szCs w:val="22"/>
        </w:rPr>
      </w:pPr>
    </w:p>
    <w:p w14:paraId="520A4C19" w14:textId="77777777" w:rsidR="00AF189A" w:rsidRPr="00BF6AA0" w:rsidRDefault="00AE0C9E" w:rsidP="005E4C5C">
      <w:pPr>
        <w:tabs>
          <w:tab w:val="left" w:pos="821"/>
        </w:tabs>
        <w:ind w:right="110"/>
        <w:rPr>
          <w:rFonts w:ascii="Arial" w:hAnsi="Arial" w:cs="Arial"/>
          <w:spacing w:val="-3"/>
          <w:sz w:val="22"/>
          <w:szCs w:val="22"/>
        </w:rPr>
      </w:pPr>
      <w:r w:rsidRPr="00BF6AA0">
        <w:rPr>
          <w:rFonts w:ascii="Arial" w:hAnsi="Arial" w:cs="Arial"/>
          <w:b/>
          <w:sz w:val="22"/>
          <w:szCs w:val="22"/>
        </w:rPr>
        <w:t xml:space="preserve">Water Quality Monitoring and Water Resource Expert </w:t>
      </w:r>
      <w:r w:rsidRPr="00BF6AA0">
        <w:rPr>
          <w:rFonts w:ascii="Arial" w:hAnsi="Arial" w:cs="Arial"/>
          <w:spacing w:val="-3"/>
          <w:sz w:val="22"/>
          <w:szCs w:val="22"/>
        </w:rPr>
        <w:t xml:space="preserve">(International; minimum </w:t>
      </w:r>
      <w:r w:rsidRPr="00BF6AA0">
        <w:rPr>
          <w:rFonts w:ascii="Arial" w:hAnsi="Arial" w:cs="Arial"/>
          <w:sz w:val="22"/>
          <w:szCs w:val="22"/>
        </w:rPr>
        <w:t xml:space="preserve">8 </w:t>
      </w:r>
      <w:r w:rsidRPr="00BF6AA0">
        <w:rPr>
          <w:rFonts w:ascii="Arial" w:hAnsi="Arial" w:cs="Arial"/>
          <w:spacing w:val="-3"/>
          <w:sz w:val="22"/>
          <w:szCs w:val="22"/>
        </w:rPr>
        <w:t xml:space="preserve">person-months; intermittent). </w:t>
      </w:r>
    </w:p>
    <w:p w14:paraId="1E5AFA86" w14:textId="77777777" w:rsidR="00AF189A" w:rsidRPr="00BF6AA0" w:rsidRDefault="00AF189A" w:rsidP="005E4C5C">
      <w:pPr>
        <w:tabs>
          <w:tab w:val="left" w:pos="821"/>
        </w:tabs>
        <w:ind w:right="110"/>
        <w:rPr>
          <w:rFonts w:ascii="Arial" w:hAnsi="Arial" w:cs="Arial"/>
          <w:sz w:val="22"/>
          <w:szCs w:val="22"/>
        </w:rPr>
      </w:pPr>
    </w:p>
    <w:p w14:paraId="591648ED" w14:textId="77777777" w:rsidR="00AF189A" w:rsidRPr="00BF6AA0" w:rsidRDefault="00AE0C9E" w:rsidP="005E4C5C">
      <w:pPr>
        <w:tabs>
          <w:tab w:val="left" w:pos="821"/>
        </w:tabs>
        <w:ind w:right="110"/>
        <w:rPr>
          <w:rFonts w:ascii="Arial" w:hAnsi="Arial" w:cs="Arial"/>
          <w:spacing w:val="-3"/>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environment or related field; (ii) at least 10 years of water quality monitoring experience;</w:t>
      </w:r>
      <w:r w:rsidRPr="00BF6AA0">
        <w:rPr>
          <w:rFonts w:ascii="Arial" w:hAnsi="Arial" w:cs="Arial"/>
          <w:spacing w:val="-7"/>
          <w:sz w:val="22"/>
          <w:szCs w:val="22"/>
        </w:rPr>
        <w:t xml:space="preserve"> </w:t>
      </w:r>
      <w:r w:rsidRPr="00BF6AA0">
        <w:rPr>
          <w:rFonts w:ascii="Arial" w:hAnsi="Arial" w:cs="Arial"/>
          <w:sz w:val="22"/>
          <w:szCs w:val="22"/>
        </w:rPr>
        <w:t>(iii) demonstrated</w:t>
      </w:r>
      <w:r w:rsidRPr="00BF6AA0">
        <w:rPr>
          <w:rFonts w:ascii="Arial" w:hAnsi="Arial" w:cs="Arial"/>
          <w:spacing w:val="-15"/>
          <w:sz w:val="22"/>
          <w:szCs w:val="22"/>
        </w:rPr>
        <w:t xml:space="preserve"> </w:t>
      </w:r>
      <w:r w:rsidRPr="00BF6AA0">
        <w:rPr>
          <w:rFonts w:ascii="Arial" w:hAnsi="Arial" w:cs="Arial"/>
          <w:sz w:val="22"/>
          <w:szCs w:val="22"/>
        </w:rPr>
        <w:t>experience</w:t>
      </w:r>
      <w:r w:rsidRPr="00BF6AA0">
        <w:rPr>
          <w:rFonts w:ascii="Arial" w:hAnsi="Arial" w:cs="Arial"/>
          <w:spacing w:val="-12"/>
          <w:sz w:val="22"/>
          <w:szCs w:val="22"/>
        </w:rPr>
        <w:t xml:space="preserve"> </w:t>
      </w:r>
      <w:r w:rsidRPr="00BF6AA0">
        <w:rPr>
          <w:rFonts w:ascii="Arial" w:hAnsi="Arial" w:cs="Arial"/>
          <w:sz w:val="22"/>
          <w:szCs w:val="22"/>
        </w:rPr>
        <w:t>and</w:t>
      </w:r>
      <w:r w:rsidRPr="00BF6AA0">
        <w:rPr>
          <w:rFonts w:ascii="Arial" w:hAnsi="Arial" w:cs="Arial"/>
          <w:spacing w:val="-15"/>
          <w:sz w:val="22"/>
          <w:szCs w:val="22"/>
        </w:rPr>
        <w:t xml:space="preserve"> </w:t>
      </w:r>
      <w:r w:rsidRPr="00BF6AA0">
        <w:rPr>
          <w:rFonts w:ascii="Arial" w:hAnsi="Arial" w:cs="Arial"/>
          <w:sz w:val="22"/>
          <w:szCs w:val="22"/>
        </w:rPr>
        <w:t>familiarity</w:t>
      </w:r>
      <w:r w:rsidRPr="00BF6AA0">
        <w:rPr>
          <w:rFonts w:ascii="Arial" w:hAnsi="Arial" w:cs="Arial"/>
          <w:spacing w:val="-14"/>
          <w:sz w:val="22"/>
          <w:szCs w:val="22"/>
        </w:rPr>
        <w:t xml:space="preserve"> </w:t>
      </w:r>
      <w:r w:rsidRPr="00BF6AA0">
        <w:rPr>
          <w:rFonts w:ascii="Arial" w:hAnsi="Arial" w:cs="Arial"/>
          <w:sz w:val="22"/>
          <w:szCs w:val="22"/>
        </w:rPr>
        <w:t>with establishing water quality monitoring systems for both ambient and point of discharge</w:t>
      </w:r>
      <w:r w:rsidRPr="00BF6AA0">
        <w:rPr>
          <w:rFonts w:ascii="Arial" w:hAnsi="Arial" w:cs="Arial"/>
          <w:spacing w:val="-3"/>
          <w:sz w:val="22"/>
          <w:szCs w:val="22"/>
        </w:rPr>
        <w:t xml:space="preserve">; (iv) experience with physical monitoring, data bases and use of models; and (v) experience with water quality monitoring equipment and preparing bidding documents. </w:t>
      </w:r>
    </w:p>
    <w:p w14:paraId="4A8433D6" w14:textId="77777777" w:rsidR="00AF189A" w:rsidRPr="00BF6AA0" w:rsidRDefault="00AF189A" w:rsidP="005E4C5C">
      <w:pPr>
        <w:tabs>
          <w:tab w:val="left" w:pos="821"/>
        </w:tabs>
        <w:ind w:right="110"/>
        <w:rPr>
          <w:rFonts w:ascii="Arial" w:hAnsi="Arial" w:cs="Arial"/>
          <w:spacing w:val="-3"/>
          <w:sz w:val="22"/>
          <w:szCs w:val="22"/>
        </w:rPr>
      </w:pPr>
    </w:p>
    <w:p w14:paraId="71F21AFA" w14:textId="21C03D92" w:rsidR="00AE0C9E" w:rsidRPr="00BF6AA0" w:rsidRDefault="00AE0C9E" w:rsidP="005E4C5C">
      <w:pPr>
        <w:tabs>
          <w:tab w:val="left" w:pos="821"/>
        </w:tabs>
        <w:ind w:right="110"/>
        <w:rPr>
          <w:rFonts w:ascii="Arial" w:hAnsi="Arial" w:cs="Arial"/>
          <w:spacing w:val="-3"/>
          <w:sz w:val="22"/>
          <w:szCs w:val="22"/>
        </w:rPr>
      </w:pPr>
      <w:r w:rsidRPr="00BF6AA0">
        <w:rPr>
          <w:rFonts w:ascii="Arial" w:hAnsi="Arial" w:cs="Arial"/>
          <w:spacing w:val="-3"/>
          <w:sz w:val="22"/>
          <w:szCs w:val="22"/>
        </w:rPr>
        <w:t>Specific tasks include:</w:t>
      </w:r>
    </w:p>
    <w:p w14:paraId="6706C322" w14:textId="77777777" w:rsidR="00AF189A" w:rsidRPr="00BF6AA0" w:rsidRDefault="00AF189A" w:rsidP="005E4C5C">
      <w:pPr>
        <w:tabs>
          <w:tab w:val="left" w:pos="821"/>
        </w:tabs>
        <w:ind w:right="110"/>
        <w:rPr>
          <w:rFonts w:ascii="Arial" w:hAnsi="Arial" w:cs="Arial"/>
          <w:sz w:val="22"/>
          <w:szCs w:val="22"/>
        </w:rPr>
      </w:pPr>
    </w:p>
    <w:p w14:paraId="7001DF48"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Review, with the national counterpart staff, the current network; any DQOs already established; inventory (with the chemist and national staff) current monitoring/laboratory equipment available; and review other stakeholder ambient monitoring networks and their capabilities to operate, sample and analyze environmental samples</w:t>
      </w:r>
    </w:p>
    <w:p w14:paraId="12DFADBE"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Work with the project team and ECD to establish their DQOs for the monitoring network and sampling program</w:t>
      </w:r>
    </w:p>
    <w:p w14:paraId="2A190ABF"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Work with the international and national chemist to review and update the current equipment list and pricing to achieve the DQOs</w:t>
      </w:r>
    </w:p>
    <w:p w14:paraId="1DBE081F"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lastRenderedPageBreak/>
        <w:t>Manage and work with the project staff to prepare the bidding documents/equipment list (international shopping)</w:t>
      </w:r>
    </w:p>
    <w:p w14:paraId="1E4A52B9"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Provide training to ECD staff on the set up and operation of both ambient and point source monitoring networks and sampling</w:t>
      </w:r>
    </w:p>
    <w:p w14:paraId="2454454C"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Work with the chemist on the QA/QC protocols and manual</w:t>
      </w:r>
    </w:p>
    <w:p w14:paraId="4FF33007"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Assist with developing the ambient monitoring data base</w:t>
      </w:r>
    </w:p>
    <w:p w14:paraId="3F8657F5"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Review the water resource data collected (under the ADB project) and the GIS data base for water resources (the environmental data base will be an additional layer is the same data base)</w:t>
      </w:r>
    </w:p>
    <w:p w14:paraId="1FE91C8F" w14:textId="77777777" w:rsidR="00AE0C9E" w:rsidRPr="00BF6AA0" w:rsidRDefault="00AE0C9E" w:rsidP="005E4C5C">
      <w:pPr>
        <w:pStyle w:val="ListParagraph"/>
        <w:numPr>
          <w:ilvl w:val="0"/>
          <w:numId w:val="5"/>
        </w:numPr>
        <w:tabs>
          <w:tab w:val="left" w:pos="821"/>
        </w:tabs>
        <w:ind w:right="110"/>
        <w:rPr>
          <w:rFonts w:ascii="Arial" w:hAnsi="Arial" w:cs="Arial"/>
          <w:bCs/>
          <w:sz w:val="22"/>
          <w:szCs w:val="22"/>
        </w:rPr>
      </w:pPr>
      <w:r w:rsidRPr="00BF6AA0">
        <w:rPr>
          <w:rFonts w:ascii="Arial" w:hAnsi="Arial" w:cs="Arial"/>
          <w:bCs/>
          <w:sz w:val="22"/>
          <w:szCs w:val="22"/>
        </w:rPr>
        <w:t>Assist with selection, purchase and implementation of water quality modeling software that utilizes the new ambient monitoring data base</w:t>
      </w:r>
    </w:p>
    <w:p w14:paraId="4CF96986" w14:textId="77777777" w:rsidR="00AE0C9E" w:rsidRPr="00BF6AA0" w:rsidRDefault="00AE0C9E" w:rsidP="005E4C5C">
      <w:pPr>
        <w:tabs>
          <w:tab w:val="left" w:pos="821"/>
        </w:tabs>
        <w:ind w:right="111"/>
        <w:rPr>
          <w:rFonts w:ascii="Arial" w:hAnsi="Arial" w:cs="Arial"/>
          <w:sz w:val="22"/>
          <w:szCs w:val="22"/>
        </w:rPr>
      </w:pPr>
    </w:p>
    <w:p w14:paraId="5C7968EC" w14:textId="77777777" w:rsidR="00AF189A" w:rsidRPr="00BF6AA0" w:rsidRDefault="00AE0C9E" w:rsidP="005E4C5C">
      <w:pPr>
        <w:tabs>
          <w:tab w:val="left" w:pos="821"/>
        </w:tabs>
        <w:ind w:right="110"/>
        <w:rPr>
          <w:rFonts w:ascii="Arial" w:hAnsi="Arial" w:cs="Arial"/>
          <w:spacing w:val="-3"/>
          <w:sz w:val="22"/>
          <w:szCs w:val="22"/>
        </w:rPr>
      </w:pPr>
      <w:r w:rsidRPr="00BF6AA0">
        <w:rPr>
          <w:rFonts w:ascii="Arial" w:hAnsi="Arial" w:cs="Arial"/>
          <w:b/>
          <w:sz w:val="22"/>
          <w:szCs w:val="22"/>
        </w:rPr>
        <w:t>Market and Industrial Pollution Expert.</w:t>
      </w:r>
      <w:r w:rsidRPr="00BF6AA0">
        <w:rPr>
          <w:rFonts w:ascii="Arial" w:hAnsi="Arial" w:cs="Arial"/>
          <w:bCs/>
          <w:sz w:val="22"/>
          <w:szCs w:val="22"/>
        </w:rPr>
        <w:t xml:space="preserve"> </w:t>
      </w:r>
      <w:r w:rsidRPr="00BF6AA0">
        <w:rPr>
          <w:rFonts w:ascii="Arial" w:hAnsi="Arial" w:cs="Arial"/>
          <w:spacing w:val="-3"/>
          <w:sz w:val="22"/>
          <w:szCs w:val="22"/>
        </w:rPr>
        <w:t xml:space="preserve">(International; minimum </w:t>
      </w:r>
      <w:r w:rsidRPr="00BF6AA0">
        <w:rPr>
          <w:rFonts w:ascii="Arial" w:hAnsi="Arial" w:cs="Arial"/>
          <w:sz w:val="22"/>
          <w:szCs w:val="22"/>
        </w:rPr>
        <w:t xml:space="preserve">5 </w:t>
      </w:r>
      <w:r w:rsidRPr="00BF6AA0">
        <w:rPr>
          <w:rFonts w:ascii="Arial" w:hAnsi="Arial" w:cs="Arial"/>
          <w:spacing w:val="-3"/>
          <w:sz w:val="22"/>
          <w:szCs w:val="22"/>
        </w:rPr>
        <w:t xml:space="preserve">person-months; intermittent). </w:t>
      </w:r>
    </w:p>
    <w:p w14:paraId="7B3021F2" w14:textId="77777777" w:rsidR="00AF189A" w:rsidRPr="00BF6AA0" w:rsidRDefault="00AF189A" w:rsidP="005E4C5C">
      <w:pPr>
        <w:tabs>
          <w:tab w:val="left" w:pos="821"/>
        </w:tabs>
        <w:ind w:right="110"/>
        <w:rPr>
          <w:rFonts w:ascii="Arial" w:hAnsi="Arial" w:cs="Arial"/>
          <w:sz w:val="22"/>
          <w:szCs w:val="22"/>
        </w:rPr>
      </w:pPr>
    </w:p>
    <w:p w14:paraId="2DDF5A82" w14:textId="77777777" w:rsidR="00AF189A" w:rsidRPr="00BF6AA0" w:rsidRDefault="00AE0C9E" w:rsidP="005E4C5C">
      <w:pPr>
        <w:tabs>
          <w:tab w:val="left" w:pos="821"/>
        </w:tabs>
        <w:ind w:right="110"/>
        <w:rPr>
          <w:rFonts w:ascii="Arial" w:hAnsi="Arial" w:cs="Arial"/>
          <w:spacing w:val="-3"/>
          <w:sz w:val="22"/>
          <w:szCs w:val="22"/>
        </w:rPr>
      </w:pPr>
      <w:r w:rsidRPr="00BF6AA0">
        <w:rPr>
          <w:rFonts w:ascii="Arial" w:hAnsi="Arial" w:cs="Arial"/>
          <w:sz w:val="22"/>
          <w:szCs w:val="22"/>
        </w:rPr>
        <w:t>The industrial pollution expert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environmental engineering, science or related field; (ii) at least 10 years of industrial pollution experience in the development and/or</w:t>
      </w:r>
      <w:r w:rsidRPr="00BF6AA0">
        <w:rPr>
          <w:rFonts w:ascii="Arial" w:hAnsi="Arial" w:cs="Arial"/>
          <w:spacing w:val="-8"/>
          <w:sz w:val="22"/>
          <w:szCs w:val="22"/>
        </w:rPr>
        <w:t xml:space="preserve"> </w:t>
      </w:r>
      <w:r w:rsidRPr="00BF6AA0">
        <w:rPr>
          <w:rFonts w:ascii="Arial" w:hAnsi="Arial" w:cs="Arial"/>
          <w:sz w:val="22"/>
          <w:szCs w:val="22"/>
        </w:rPr>
        <w:t>review</w:t>
      </w:r>
      <w:r w:rsidRPr="00BF6AA0">
        <w:rPr>
          <w:rFonts w:ascii="Arial" w:hAnsi="Arial" w:cs="Arial"/>
          <w:spacing w:val="-10"/>
          <w:sz w:val="22"/>
          <w:szCs w:val="22"/>
        </w:rPr>
        <w:t xml:space="preserve"> </w:t>
      </w:r>
      <w:r w:rsidRPr="00BF6AA0">
        <w:rPr>
          <w:rFonts w:ascii="Arial" w:hAnsi="Arial" w:cs="Arial"/>
          <w:sz w:val="22"/>
          <w:szCs w:val="22"/>
        </w:rPr>
        <w:t>of</w:t>
      </w:r>
      <w:r w:rsidRPr="00BF6AA0">
        <w:rPr>
          <w:rFonts w:ascii="Arial" w:hAnsi="Arial" w:cs="Arial"/>
          <w:spacing w:val="-3"/>
          <w:sz w:val="22"/>
          <w:szCs w:val="22"/>
        </w:rPr>
        <w:t xml:space="preserve"> </w:t>
      </w:r>
      <w:r w:rsidRPr="00BF6AA0">
        <w:rPr>
          <w:rFonts w:ascii="Arial" w:hAnsi="Arial" w:cs="Arial"/>
          <w:sz w:val="22"/>
          <w:szCs w:val="22"/>
        </w:rPr>
        <w:t>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z w:val="22"/>
          <w:szCs w:val="22"/>
        </w:rPr>
        <w:t>(iii) demonstrated</w:t>
      </w:r>
      <w:r w:rsidRPr="00BF6AA0">
        <w:rPr>
          <w:rFonts w:ascii="Arial" w:hAnsi="Arial" w:cs="Arial"/>
          <w:spacing w:val="-15"/>
          <w:sz w:val="22"/>
          <w:szCs w:val="22"/>
        </w:rPr>
        <w:t xml:space="preserve"> </w:t>
      </w:r>
      <w:r w:rsidRPr="00BF6AA0">
        <w:rPr>
          <w:rFonts w:ascii="Arial" w:hAnsi="Arial" w:cs="Arial"/>
          <w:sz w:val="22"/>
          <w:szCs w:val="22"/>
        </w:rPr>
        <w:t>experience</w:t>
      </w:r>
      <w:r w:rsidRPr="00BF6AA0">
        <w:rPr>
          <w:rFonts w:ascii="Arial" w:hAnsi="Arial" w:cs="Arial"/>
          <w:spacing w:val="-12"/>
          <w:sz w:val="22"/>
          <w:szCs w:val="22"/>
        </w:rPr>
        <w:t xml:space="preserve"> </w:t>
      </w:r>
      <w:r w:rsidRPr="00BF6AA0">
        <w:rPr>
          <w:rFonts w:ascii="Arial" w:hAnsi="Arial" w:cs="Arial"/>
          <w:sz w:val="22"/>
          <w:szCs w:val="22"/>
        </w:rPr>
        <w:t>and</w:t>
      </w:r>
      <w:r w:rsidRPr="00BF6AA0">
        <w:rPr>
          <w:rFonts w:ascii="Arial" w:hAnsi="Arial" w:cs="Arial"/>
          <w:spacing w:val="-15"/>
          <w:sz w:val="22"/>
          <w:szCs w:val="22"/>
        </w:rPr>
        <w:t xml:space="preserve"> </w:t>
      </w:r>
      <w:r w:rsidRPr="00BF6AA0">
        <w:rPr>
          <w:rFonts w:ascii="Arial" w:hAnsi="Arial" w:cs="Arial"/>
          <w:sz w:val="22"/>
          <w:szCs w:val="22"/>
        </w:rPr>
        <w:t>familiarity</w:t>
      </w:r>
      <w:r w:rsidRPr="00BF6AA0">
        <w:rPr>
          <w:rFonts w:ascii="Arial" w:hAnsi="Arial" w:cs="Arial"/>
          <w:spacing w:val="-14"/>
          <w:sz w:val="22"/>
          <w:szCs w:val="22"/>
        </w:rPr>
        <w:t xml:space="preserve"> </w:t>
      </w:r>
      <w:r w:rsidRPr="00BF6AA0">
        <w:rPr>
          <w:rFonts w:ascii="Arial" w:hAnsi="Arial" w:cs="Arial"/>
          <w:sz w:val="22"/>
          <w:szCs w:val="22"/>
        </w:rPr>
        <w:t xml:space="preserve">with global industrial pollution </w:t>
      </w:r>
      <w:r w:rsidRPr="00BF6AA0">
        <w:rPr>
          <w:rFonts w:ascii="Arial" w:hAnsi="Arial" w:cs="Arial"/>
          <w:spacing w:val="-3"/>
          <w:sz w:val="22"/>
          <w:szCs w:val="22"/>
        </w:rPr>
        <w:t xml:space="preserve">management policies and regulatory regimes; (iv) experience with analysis and treatment technologies for a variety of pollution effluents including pulp/paper, breweries and tanneries; (v) experience with industrial wastewater monitoring, sampling and analysis; (vi) experience with industrial waste data bases; (vii) ability to provide on-the-job training to ECD staff; and (vi) experience with financial instruments and PPP models for industrial wastewater treatment. </w:t>
      </w:r>
    </w:p>
    <w:p w14:paraId="4E0BC496" w14:textId="77777777" w:rsidR="00AF189A" w:rsidRPr="00BF6AA0" w:rsidRDefault="00AF189A" w:rsidP="005E4C5C">
      <w:pPr>
        <w:tabs>
          <w:tab w:val="left" w:pos="821"/>
        </w:tabs>
        <w:ind w:right="110"/>
        <w:rPr>
          <w:rFonts w:ascii="Arial" w:hAnsi="Arial" w:cs="Arial"/>
          <w:spacing w:val="-3"/>
          <w:sz w:val="22"/>
          <w:szCs w:val="22"/>
        </w:rPr>
      </w:pPr>
    </w:p>
    <w:p w14:paraId="17520FC6" w14:textId="6C9FEB1E" w:rsidR="00AE0C9E" w:rsidRPr="00BF6AA0" w:rsidRDefault="00AE0C9E" w:rsidP="005E4C5C">
      <w:pPr>
        <w:tabs>
          <w:tab w:val="left" w:pos="821"/>
        </w:tabs>
        <w:ind w:right="110"/>
        <w:rPr>
          <w:rFonts w:ascii="Arial" w:hAnsi="Arial" w:cs="Arial"/>
          <w:sz w:val="22"/>
          <w:szCs w:val="22"/>
        </w:rPr>
      </w:pPr>
      <w:r w:rsidRPr="00BF6AA0">
        <w:rPr>
          <w:rFonts w:ascii="Arial" w:hAnsi="Arial" w:cs="Arial"/>
          <w:spacing w:val="-3"/>
          <w:sz w:val="22"/>
          <w:szCs w:val="22"/>
        </w:rPr>
        <w:t>Specific tasks include:</w:t>
      </w:r>
    </w:p>
    <w:p w14:paraId="4233ED74"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Summarize, with the National Industrial Pollution Expert, the industrial wastewater pollution inventory, specific to Mandalay, being conducted by ECD</w:t>
      </w:r>
    </w:p>
    <w:p w14:paraId="5D2962C4"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 xml:space="preserve">Review and comment on the ECD EMP process and status/quality of industrial wastewater treatment defined in the EMPs submitted to ECD </w:t>
      </w:r>
    </w:p>
    <w:p w14:paraId="17BEDB10"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Review and comment on current and proposed industrial wastewater management policies, guidelines and regulations</w:t>
      </w:r>
    </w:p>
    <w:p w14:paraId="0FE6B0D5"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Review and comment on current industrial wastewater monitoring, testing and analysis systems, ECD capabilities and private sector (industrial and third party) capabilities</w:t>
      </w:r>
    </w:p>
    <w:p w14:paraId="201AA1D0"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Review methods for determining eco-system health and assess the use of using a scorecard system</w:t>
      </w:r>
    </w:p>
    <w:p w14:paraId="38BE7883"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Recommend potential enforcement and incentive regimes that the State level ECDs and ECD Myanmar may consider</w:t>
      </w:r>
    </w:p>
    <w:p w14:paraId="7E220C28"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Review financing options for industrial wastewater treatment</w:t>
      </w:r>
    </w:p>
    <w:p w14:paraId="7B39612D" w14:textId="77777777" w:rsidR="00AE0C9E" w:rsidRPr="00BF6AA0" w:rsidRDefault="00AE0C9E" w:rsidP="005E4C5C">
      <w:pPr>
        <w:pStyle w:val="ListParagraph"/>
        <w:numPr>
          <w:ilvl w:val="0"/>
          <w:numId w:val="7"/>
        </w:numPr>
        <w:tabs>
          <w:tab w:val="left" w:pos="821"/>
        </w:tabs>
        <w:ind w:right="110"/>
        <w:rPr>
          <w:rFonts w:ascii="Arial" w:hAnsi="Arial" w:cs="Arial"/>
          <w:bCs/>
          <w:sz w:val="22"/>
          <w:szCs w:val="22"/>
        </w:rPr>
      </w:pPr>
      <w:r w:rsidRPr="00BF6AA0">
        <w:rPr>
          <w:rFonts w:ascii="Arial" w:hAnsi="Arial" w:cs="Arial"/>
          <w:bCs/>
          <w:sz w:val="22"/>
          <w:szCs w:val="22"/>
        </w:rPr>
        <w:t>Provide review and input to the market wastewater treatment scheme (Task 2)</w:t>
      </w:r>
    </w:p>
    <w:p w14:paraId="6351E4EB" w14:textId="77777777" w:rsidR="00AE0C9E" w:rsidRPr="00BF6AA0" w:rsidRDefault="00AE0C9E" w:rsidP="005E4C5C">
      <w:pPr>
        <w:tabs>
          <w:tab w:val="left" w:pos="821"/>
        </w:tabs>
        <w:ind w:right="111"/>
        <w:rPr>
          <w:rFonts w:ascii="Arial" w:hAnsi="Arial" w:cs="Arial"/>
          <w:sz w:val="22"/>
          <w:szCs w:val="22"/>
        </w:rPr>
      </w:pPr>
    </w:p>
    <w:p w14:paraId="354BC58C" w14:textId="77777777" w:rsidR="00AF189A" w:rsidRPr="00BF6AA0" w:rsidRDefault="00AE0C9E" w:rsidP="005E4C5C">
      <w:pPr>
        <w:tabs>
          <w:tab w:val="left" w:pos="821"/>
        </w:tabs>
        <w:ind w:right="110"/>
        <w:rPr>
          <w:rFonts w:ascii="Arial" w:hAnsi="Arial" w:cs="Arial"/>
          <w:spacing w:val="-3"/>
          <w:sz w:val="22"/>
          <w:szCs w:val="22"/>
        </w:rPr>
      </w:pPr>
      <w:r w:rsidRPr="00BF6AA0">
        <w:rPr>
          <w:rFonts w:ascii="Arial" w:hAnsi="Arial" w:cs="Arial"/>
          <w:b/>
          <w:sz w:val="22"/>
          <w:szCs w:val="22"/>
        </w:rPr>
        <w:t xml:space="preserve">Environmental Data Base and Modeling Expert. </w:t>
      </w:r>
      <w:r w:rsidRPr="00BF6AA0">
        <w:rPr>
          <w:rFonts w:ascii="Arial" w:hAnsi="Arial" w:cs="Arial"/>
          <w:bCs/>
          <w:sz w:val="22"/>
          <w:szCs w:val="22"/>
        </w:rPr>
        <w:t xml:space="preserve"> </w:t>
      </w:r>
      <w:r w:rsidRPr="00BF6AA0">
        <w:rPr>
          <w:rFonts w:ascii="Arial" w:hAnsi="Arial" w:cs="Arial"/>
          <w:spacing w:val="-3"/>
          <w:sz w:val="22"/>
          <w:szCs w:val="22"/>
        </w:rPr>
        <w:t xml:space="preserve">(International; minimum </w:t>
      </w:r>
      <w:r w:rsidRPr="00BF6AA0">
        <w:rPr>
          <w:rFonts w:ascii="Arial" w:hAnsi="Arial" w:cs="Arial"/>
          <w:sz w:val="22"/>
          <w:szCs w:val="22"/>
        </w:rPr>
        <w:t xml:space="preserve">7 </w:t>
      </w:r>
      <w:r w:rsidRPr="00BF6AA0">
        <w:rPr>
          <w:rFonts w:ascii="Arial" w:hAnsi="Arial" w:cs="Arial"/>
          <w:spacing w:val="-3"/>
          <w:sz w:val="22"/>
          <w:szCs w:val="22"/>
        </w:rPr>
        <w:t xml:space="preserve">person-months; intermittent). </w:t>
      </w:r>
    </w:p>
    <w:p w14:paraId="40203277" w14:textId="77777777" w:rsidR="00AF189A" w:rsidRPr="00BF6AA0" w:rsidRDefault="00AF189A" w:rsidP="005E4C5C">
      <w:pPr>
        <w:tabs>
          <w:tab w:val="left" w:pos="821"/>
        </w:tabs>
        <w:ind w:right="110"/>
        <w:rPr>
          <w:rFonts w:ascii="Arial" w:hAnsi="Arial" w:cs="Arial"/>
          <w:sz w:val="22"/>
          <w:szCs w:val="22"/>
        </w:rPr>
      </w:pPr>
    </w:p>
    <w:p w14:paraId="711DE52A" w14:textId="77777777" w:rsidR="00AF189A" w:rsidRPr="00BF6AA0" w:rsidRDefault="00AE0C9E" w:rsidP="005E4C5C">
      <w:pPr>
        <w:tabs>
          <w:tab w:val="left" w:pos="821"/>
        </w:tabs>
        <w:ind w:right="110"/>
        <w:rPr>
          <w:rFonts w:ascii="Arial" w:hAnsi="Arial" w:cs="Arial"/>
          <w:spacing w:val="-3"/>
          <w:sz w:val="22"/>
          <w:szCs w:val="22"/>
        </w:rPr>
      </w:pPr>
      <w:r w:rsidRPr="00BF6AA0">
        <w:rPr>
          <w:rFonts w:ascii="Arial" w:hAnsi="Arial" w:cs="Arial"/>
          <w:sz w:val="22"/>
          <w:szCs w:val="22"/>
        </w:rPr>
        <w:t>The data base and modeling expert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related field; (ii) at least 5 years of environmental data base and modeling experience;</w:t>
      </w:r>
      <w:r w:rsidRPr="00BF6AA0">
        <w:rPr>
          <w:rFonts w:ascii="Arial" w:hAnsi="Arial" w:cs="Arial"/>
          <w:spacing w:val="-7"/>
          <w:sz w:val="22"/>
          <w:szCs w:val="22"/>
        </w:rPr>
        <w:t xml:space="preserve"> </w:t>
      </w:r>
      <w:r w:rsidRPr="00BF6AA0">
        <w:rPr>
          <w:rFonts w:ascii="Arial" w:hAnsi="Arial" w:cs="Arial"/>
          <w:sz w:val="22"/>
          <w:szCs w:val="22"/>
        </w:rPr>
        <w:t>(iii) demonstrated</w:t>
      </w:r>
      <w:r w:rsidRPr="00BF6AA0">
        <w:rPr>
          <w:rFonts w:ascii="Arial" w:hAnsi="Arial" w:cs="Arial"/>
          <w:spacing w:val="-15"/>
          <w:sz w:val="22"/>
          <w:szCs w:val="22"/>
        </w:rPr>
        <w:t xml:space="preserve"> </w:t>
      </w:r>
      <w:r w:rsidRPr="00BF6AA0">
        <w:rPr>
          <w:rFonts w:ascii="Arial" w:hAnsi="Arial" w:cs="Arial"/>
          <w:sz w:val="22"/>
          <w:szCs w:val="22"/>
        </w:rPr>
        <w:t>experience</w:t>
      </w:r>
      <w:r w:rsidRPr="00BF6AA0">
        <w:rPr>
          <w:rFonts w:ascii="Arial" w:hAnsi="Arial" w:cs="Arial"/>
          <w:spacing w:val="-12"/>
          <w:sz w:val="22"/>
          <w:szCs w:val="22"/>
        </w:rPr>
        <w:t xml:space="preserve"> </w:t>
      </w:r>
      <w:r w:rsidRPr="00BF6AA0">
        <w:rPr>
          <w:rFonts w:ascii="Arial" w:hAnsi="Arial" w:cs="Arial"/>
          <w:sz w:val="22"/>
          <w:szCs w:val="22"/>
        </w:rPr>
        <w:t>and</w:t>
      </w:r>
      <w:r w:rsidRPr="00BF6AA0">
        <w:rPr>
          <w:rFonts w:ascii="Arial" w:hAnsi="Arial" w:cs="Arial"/>
          <w:spacing w:val="-15"/>
          <w:sz w:val="22"/>
          <w:szCs w:val="22"/>
        </w:rPr>
        <w:t xml:space="preserve"> </w:t>
      </w:r>
      <w:r w:rsidRPr="00BF6AA0">
        <w:rPr>
          <w:rFonts w:ascii="Arial" w:hAnsi="Arial" w:cs="Arial"/>
          <w:sz w:val="22"/>
          <w:szCs w:val="22"/>
        </w:rPr>
        <w:t>familiarity</w:t>
      </w:r>
      <w:r w:rsidRPr="00BF6AA0">
        <w:rPr>
          <w:rFonts w:ascii="Arial" w:hAnsi="Arial" w:cs="Arial"/>
          <w:spacing w:val="-14"/>
          <w:sz w:val="22"/>
          <w:szCs w:val="22"/>
        </w:rPr>
        <w:t xml:space="preserve"> </w:t>
      </w:r>
      <w:r w:rsidRPr="00BF6AA0">
        <w:rPr>
          <w:rFonts w:ascii="Arial" w:hAnsi="Arial" w:cs="Arial"/>
          <w:sz w:val="22"/>
          <w:szCs w:val="22"/>
        </w:rPr>
        <w:t xml:space="preserve">with data base </w:t>
      </w:r>
      <w:r w:rsidRPr="00BF6AA0">
        <w:rPr>
          <w:rFonts w:ascii="Arial" w:hAnsi="Arial" w:cs="Arial"/>
          <w:spacing w:val="-3"/>
          <w:sz w:val="22"/>
          <w:szCs w:val="22"/>
        </w:rPr>
        <w:t xml:space="preserve">management in developing countries, policies for transparent data sharing and data security; (iv) experience with analysis of hardware and software to support the DQO driven data; (v) experience with GIS data base and adding additional environmental layer; (vi) experience with environmental and water resource modeling; (vii) ability to provide </w:t>
      </w:r>
      <w:r w:rsidRPr="00BF6AA0">
        <w:rPr>
          <w:rFonts w:ascii="Arial" w:hAnsi="Arial" w:cs="Arial"/>
          <w:spacing w:val="-3"/>
          <w:sz w:val="22"/>
          <w:szCs w:val="22"/>
        </w:rPr>
        <w:lastRenderedPageBreak/>
        <w:t xml:space="preserve">on-the-job training to ECD staff; and (vi) experience with providing </w:t>
      </w:r>
      <w:proofErr w:type="spellStart"/>
      <w:r w:rsidRPr="00BF6AA0">
        <w:rPr>
          <w:rFonts w:ascii="Arial" w:hAnsi="Arial" w:cs="Arial"/>
          <w:spacing w:val="-3"/>
          <w:sz w:val="22"/>
          <w:szCs w:val="22"/>
        </w:rPr>
        <w:t>on going</w:t>
      </w:r>
      <w:proofErr w:type="spellEnd"/>
      <w:r w:rsidRPr="00BF6AA0">
        <w:rPr>
          <w:rFonts w:ascii="Arial" w:hAnsi="Arial" w:cs="Arial"/>
          <w:spacing w:val="-3"/>
          <w:sz w:val="22"/>
          <w:szCs w:val="22"/>
        </w:rPr>
        <w:t xml:space="preserve"> support to national data base and modeling staff. </w:t>
      </w:r>
    </w:p>
    <w:p w14:paraId="07FE1862" w14:textId="77777777" w:rsidR="00AF189A" w:rsidRPr="00BF6AA0" w:rsidRDefault="00AF189A" w:rsidP="005E4C5C">
      <w:pPr>
        <w:tabs>
          <w:tab w:val="left" w:pos="821"/>
        </w:tabs>
        <w:ind w:right="110"/>
        <w:rPr>
          <w:rFonts w:ascii="Arial" w:hAnsi="Arial" w:cs="Arial"/>
          <w:spacing w:val="-3"/>
          <w:sz w:val="22"/>
          <w:szCs w:val="22"/>
        </w:rPr>
      </w:pPr>
    </w:p>
    <w:p w14:paraId="57C80906" w14:textId="22ED6310" w:rsidR="00AE0C9E" w:rsidRPr="00BF6AA0" w:rsidRDefault="00AE0C9E" w:rsidP="005E4C5C">
      <w:pPr>
        <w:tabs>
          <w:tab w:val="left" w:pos="821"/>
        </w:tabs>
        <w:ind w:right="110"/>
        <w:rPr>
          <w:rFonts w:ascii="Arial" w:hAnsi="Arial" w:cs="Arial"/>
          <w:sz w:val="22"/>
          <w:szCs w:val="22"/>
        </w:rPr>
      </w:pPr>
      <w:r w:rsidRPr="00BF6AA0">
        <w:rPr>
          <w:rFonts w:ascii="Arial" w:hAnsi="Arial" w:cs="Arial"/>
          <w:spacing w:val="-3"/>
          <w:sz w:val="22"/>
          <w:szCs w:val="22"/>
        </w:rPr>
        <w:t>Specific tasks include:</w:t>
      </w:r>
    </w:p>
    <w:p w14:paraId="300F1C79"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sz w:val="22"/>
          <w:szCs w:val="22"/>
        </w:rPr>
        <w:t>Review current national environmental regulations, data required, current status of monitoring and directives from MONREC to ECDs</w:t>
      </w:r>
    </w:p>
    <w:p w14:paraId="4EC41A02"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Review current data collection, data base, hardware and software in all 3 ECD offices</w:t>
      </w:r>
    </w:p>
    <w:p w14:paraId="5426A694"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Review and work with the team members on establishing the DQOs</w:t>
      </w:r>
    </w:p>
    <w:p w14:paraId="69D14C29"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Review proposed monitoring plan(s) and data to be collected – across all media and across all city departments</w:t>
      </w:r>
    </w:p>
    <w:p w14:paraId="1D63BD47"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Design a system for collecting, storing and using the data</w:t>
      </w:r>
    </w:p>
    <w:p w14:paraId="1661145A"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Design a GIS layer that fits with the city GIS water resource layer (developed on the ADB project)</w:t>
      </w:r>
    </w:p>
    <w:p w14:paraId="25568615"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Recommend environmental and water resource models that can support the IWRM</w:t>
      </w:r>
    </w:p>
    <w:p w14:paraId="03628EC0"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Recommend hardware and software to support the recommended data base, GIS and model(s)</w:t>
      </w:r>
    </w:p>
    <w:p w14:paraId="770B1B49"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 xml:space="preserve">Provide input to the IWRM </w:t>
      </w:r>
    </w:p>
    <w:p w14:paraId="0022C0ED"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Provide training to ECD and other stakeholder staff on using the data base and models</w:t>
      </w:r>
    </w:p>
    <w:p w14:paraId="504FEBE2"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Provide training to women owned organization, NGO and CSO as required</w:t>
      </w:r>
    </w:p>
    <w:p w14:paraId="25192841" w14:textId="77777777" w:rsidR="00AE0C9E" w:rsidRPr="00BF6AA0" w:rsidRDefault="00AE0C9E" w:rsidP="005E4C5C">
      <w:pPr>
        <w:pStyle w:val="ListParagraph"/>
        <w:numPr>
          <w:ilvl w:val="0"/>
          <w:numId w:val="9"/>
        </w:numPr>
        <w:tabs>
          <w:tab w:val="left" w:pos="821"/>
        </w:tabs>
        <w:ind w:right="110"/>
        <w:rPr>
          <w:rFonts w:ascii="Arial" w:hAnsi="Arial" w:cs="Arial"/>
          <w:sz w:val="22"/>
          <w:szCs w:val="22"/>
        </w:rPr>
      </w:pPr>
      <w:r w:rsidRPr="00BF6AA0">
        <w:rPr>
          <w:rFonts w:ascii="Arial" w:hAnsi="Arial" w:cs="Arial"/>
          <w:bCs/>
          <w:sz w:val="22"/>
          <w:szCs w:val="22"/>
        </w:rPr>
        <w:t>Provide ongoing support to the system over the life of the contract (3 years)</w:t>
      </w:r>
    </w:p>
    <w:p w14:paraId="5129FDBC" w14:textId="77777777" w:rsidR="00AE0C9E" w:rsidRPr="00BF6AA0" w:rsidRDefault="00AE0C9E" w:rsidP="005E4C5C">
      <w:pPr>
        <w:tabs>
          <w:tab w:val="left" w:pos="821"/>
        </w:tabs>
        <w:ind w:right="111"/>
        <w:rPr>
          <w:rFonts w:ascii="Arial" w:hAnsi="Arial" w:cs="Arial"/>
          <w:sz w:val="22"/>
          <w:szCs w:val="22"/>
        </w:rPr>
      </w:pPr>
    </w:p>
    <w:p w14:paraId="126B4D2D" w14:textId="77777777" w:rsidR="00AF189A" w:rsidRPr="00BF6AA0" w:rsidRDefault="00AE0C9E" w:rsidP="005E4C5C">
      <w:pPr>
        <w:tabs>
          <w:tab w:val="left" w:pos="821"/>
        </w:tabs>
        <w:ind w:right="110"/>
        <w:rPr>
          <w:rFonts w:ascii="Arial" w:hAnsi="Arial" w:cs="Arial"/>
          <w:sz w:val="22"/>
          <w:szCs w:val="22"/>
        </w:rPr>
      </w:pPr>
      <w:r w:rsidRPr="00BF6AA0">
        <w:rPr>
          <w:rFonts w:ascii="Arial" w:hAnsi="Arial" w:cs="Arial"/>
          <w:b/>
          <w:sz w:val="22"/>
          <w:szCs w:val="22"/>
        </w:rPr>
        <w:t>Chemist</w:t>
      </w:r>
      <w:r w:rsidRPr="00BF6AA0">
        <w:rPr>
          <w:rFonts w:ascii="Arial" w:hAnsi="Arial" w:cs="Arial"/>
          <w:bCs/>
          <w:sz w:val="22"/>
          <w:szCs w:val="22"/>
        </w:rPr>
        <w:t xml:space="preserve"> </w:t>
      </w:r>
      <w:r w:rsidRPr="00BF6AA0">
        <w:rPr>
          <w:rFonts w:ascii="Arial" w:hAnsi="Arial" w:cs="Arial"/>
          <w:spacing w:val="-3"/>
          <w:sz w:val="22"/>
          <w:szCs w:val="22"/>
        </w:rPr>
        <w:t xml:space="preserve">(International; minimum </w:t>
      </w:r>
      <w:r w:rsidRPr="00BF6AA0">
        <w:rPr>
          <w:rFonts w:ascii="Arial" w:hAnsi="Arial" w:cs="Arial"/>
          <w:sz w:val="22"/>
          <w:szCs w:val="22"/>
        </w:rPr>
        <w:t xml:space="preserve">8 </w:t>
      </w:r>
      <w:r w:rsidRPr="00BF6AA0">
        <w:rPr>
          <w:rFonts w:ascii="Arial" w:hAnsi="Arial" w:cs="Arial"/>
          <w:spacing w:val="-3"/>
          <w:sz w:val="22"/>
          <w:szCs w:val="22"/>
        </w:rPr>
        <w:t>person-months; intermittent).</w:t>
      </w:r>
      <w:r w:rsidRPr="00BF6AA0">
        <w:rPr>
          <w:rFonts w:ascii="Arial" w:hAnsi="Arial" w:cs="Arial"/>
          <w:sz w:val="22"/>
          <w:szCs w:val="22"/>
        </w:rPr>
        <w:t xml:space="preserve"> </w:t>
      </w:r>
    </w:p>
    <w:p w14:paraId="74407C26" w14:textId="77777777" w:rsidR="00AF189A" w:rsidRPr="00BF6AA0" w:rsidRDefault="00AF189A" w:rsidP="005E4C5C">
      <w:pPr>
        <w:tabs>
          <w:tab w:val="left" w:pos="821"/>
        </w:tabs>
        <w:ind w:right="110"/>
        <w:rPr>
          <w:rFonts w:ascii="Arial" w:hAnsi="Arial" w:cs="Arial"/>
          <w:sz w:val="22"/>
          <w:szCs w:val="22"/>
        </w:rPr>
      </w:pPr>
    </w:p>
    <w:p w14:paraId="1E515A63" w14:textId="77777777" w:rsidR="00AF189A" w:rsidRPr="00BF6AA0" w:rsidRDefault="00AE0C9E" w:rsidP="005E4C5C">
      <w:pPr>
        <w:tabs>
          <w:tab w:val="left" w:pos="821"/>
        </w:tabs>
        <w:ind w:right="110"/>
        <w:rPr>
          <w:rFonts w:ascii="Arial" w:hAnsi="Arial" w:cs="Arial"/>
          <w:spacing w:val="-3"/>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chemistry or related field; (ii) at least 10 years of experience in environmental sample analysis and performing QA/QC;</w:t>
      </w:r>
      <w:r w:rsidRPr="00BF6AA0">
        <w:rPr>
          <w:rFonts w:ascii="Arial" w:hAnsi="Arial" w:cs="Arial"/>
          <w:spacing w:val="-7"/>
          <w:sz w:val="22"/>
          <w:szCs w:val="22"/>
        </w:rPr>
        <w:t xml:space="preserve"> </w:t>
      </w:r>
      <w:r w:rsidRPr="00BF6AA0">
        <w:rPr>
          <w:rFonts w:ascii="Arial" w:hAnsi="Arial" w:cs="Arial"/>
          <w:sz w:val="22"/>
          <w:szCs w:val="22"/>
        </w:rPr>
        <w:t>(iii) experience with water quality monitoring</w:t>
      </w:r>
      <w:r w:rsidRPr="00BF6AA0">
        <w:rPr>
          <w:rFonts w:ascii="Arial" w:hAnsi="Arial" w:cs="Arial"/>
          <w:spacing w:val="-3"/>
          <w:sz w:val="22"/>
          <w:szCs w:val="22"/>
        </w:rPr>
        <w:t xml:space="preserve">; (iv) experience with setting up and operating an environmental sample analysis laboratory; (v) experience training laboratory staff. </w:t>
      </w:r>
    </w:p>
    <w:p w14:paraId="12525B59" w14:textId="77777777" w:rsidR="00AF189A" w:rsidRPr="00BF6AA0" w:rsidRDefault="00AF189A" w:rsidP="005E4C5C">
      <w:pPr>
        <w:tabs>
          <w:tab w:val="left" w:pos="821"/>
        </w:tabs>
        <w:ind w:right="110"/>
        <w:rPr>
          <w:rFonts w:ascii="Arial" w:hAnsi="Arial" w:cs="Arial"/>
          <w:spacing w:val="-3"/>
          <w:sz w:val="22"/>
          <w:szCs w:val="22"/>
        </w:rPr>
      </w:pPr>
    </w:p>
    <w:p w14:paraId="52F7F102" w14:textId="320559CA" w:rsidR="00AE0C9E" w:rsidRPr="00BF6AA0" w:rsidRDefault="00AE0C9E" w:rsidP="005E4C5C">
      <w:pPr>
        <w:tabs>
          <w:tab w:val="left" w:pos="821"/>
        </w:tabs>
        <w:ind w:right="110"/>
        <w:rPr>
          <w:rFonts w:ascii="Arial" w:hAnsi="Arial" w:cs="Arial"/>
          <w:sz w:val="22"/>
          <w:szCs w:val="22"/>
        </w:rPr>
      </w:pPr>
      <w:r w:rsidRPr="00BF6AA0">
        <w:rPr>
          <w:rFonts w:ascii="Arial" w:hAnsi="Arial" w:cs="Arial"/>
          <w:spacing w:val="-3"/>
          <w:sz w:val="22"/>
          <w:szCs w:val="22"/>
        </w:rPr>
        <w:t>Specific tasks include:</w:t>
      </w:r>
    </w:p>
    <w:p w14:paraId="0CE5C028"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Review with the national counterpart staff, the current network; any DQOs already established; inventory (with the chemist and national staff) current monitoring/laboratory equipment available; and review other stakeholder ambient monitoring networks and their capabilities to operate, sample and analyze environmental samples</w:t>
      </w:r>
    </w:p>
    <w:p w14:paraId="65097D9E"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Work with the project team and the ECDs to establish their city-specific DQOs for the monitoring network and sampling program in each of the 3 cities</w:t>
      </w:r>
    </w:p>
    <w:p w14:paraId="3825145B"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Work with the international and national chemist to review and update the current equipment list and pricing to achieve the DQOs</w:t>
      </w:r>
    </w:p>
    <w:p w14:paraId="018AA780"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Manage and work with the project staff to prepare the bidding documents/equipment list (international shopping)</w:t>
      </w:r>
    </w:p>
    <w:p w14:paraId="3F489512"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 xml:space="preserve">Develop a QA/QC manual for sample analysis (work with ECD </w:t>
      </w:r>
      <w:proofErr w:type="spellStart"/>
      <w:r w:rsidRPr="00BF6AA0">
        <w:rPr>
          <w:rFonts w:ascii="Arial" w:hAnsi="Arial" w:cs="Arial"/>
          <w:bCs/>
          <w:sz w:val="22"/>
          <w:szCs w:val="22"/>
        </w:rPr>
        <w:t>Naypyitaw</w:t>
      </w:r>
      <w:proofErr w:type="spellEnd"/>
      <w:r w:rsidRPr="00BF6AA0">
        <w:rPr>
          <w:rFonts w:ascii="Arial" w:hAnsi="Arial" w:cs="Arial"/>
          <w:bCs/>
          <w:sz w:val="22"/>
          <w:szCs w:val="22"/>
        </w:rPr>
        <w:t>)</w:t>
      </w:r>
    </w:p>
    <w:p w14:paraId="5E8B9686"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With the monitoring network staff, develop sample protocols, preservation, chain-of-custody and laboratory logging and storing of samples</w:t>
      </w:r>
    </w:p>
    <w:p w14:paraId="2C1A86D2"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Provide training to ECD staff on the QA/QC manual and the sampling protocols</w:t>
      </w:r>
    </w:p>
    <w:p w14:paraId="10B2EE99" w14:textId="77777777" w:rsidR="00AE0C9E" w:rsidRPr="00BF6AA0" w:rsidRDefault="00AE0C9E" w:rsidP="005E4C5C">
      <w:pPr>
        <w:pStyle w:val="ListParagraph"/>
        <w:numPr>
          <w:ilvl w:val="0"/>
          <w:numId w:val="11"/>
        </w:numPr>
        <w:tabs>
          <w:tab w:val="left" w:pos="821"/>
        </w:tabs>
        <w:ind w:right="110"/>
        <w:rPr>
          <w:rFonts w:ascii="Arial" w:hAnsi="Arial" w:cs="Arial"/>
          <w:bCs/>
          <w:sz w:val="22"/>
          <w:szCs w:val="22"/>
        </w:rPr>
      </w:pPr>
      <w:r w:rsidRPr="00BF6AA0">
        <w:rPr>
          <w:rFonts w:ascii="Arial" w:hAnsi="Arial" w:cs="Arial"/>
          <w:bCs/>
          <w:sz w:val="22"/>
          <w:szCs w:val="22"/>
        </w:rPr>
        <w:t>Work with the team on defining environmental chemistry curricula for local university students</w:t>
      </w:r>
    </w:p>
    <w:p w14:paraId="3B7821EC" w14:textId="77777777" w:rsidR="00AE0C9E" w:rsidRPr="00BF6AA0" w:rsidRDefault="00AE0C9E" w:rsidP="005E4C5C">
      <w:pPr>
        <w:pStyle w:val="ListParagraph"/>
        <w:numPr>
          <w:ilvl w:val="0"/>
          <w:numId w:val="11"/>
        </w:numPr>
        <w:tabs>
          <w:tab w:val="left" w:pos="821"/>
        </w:tabs>
        <w:ind w:right="111"/>
        <w:rPr>
          <w:rFonts w:ascii="Arial" w:hAnsi="Arial" w:cs="Arial"/>
          <w:bCs/>
          <w:sz w:val="22"/>
          <w:szCs w:val="22"/>
        </w:rPr>
      </w:pPr>
      <w:r w:rsidRPr="00BF6AA0">
        <w:rPr>
          <w:rFonts w:ascii="Arial" w:hAnsi="Arial" w:cs="Arial"/>
          <w:bCs/>
          <w:sz w:val="22"/>
          <w:szCs w:val="22"/>
        </w:rPr>
        <w:t>Summarize future capacity and institutional needs to implement the QA/QC system(s)</w:t>
      </w:r>
    </w:p>
    <w:p w14:paraId="0ABA395F" w14:textId="77777777" w:rsidR="00AE0C9E" w:rsidRPr="00BF6AA0" w:rsidRDefault="00AE0C9E" w:rsidP="005E4C5C">
      <w:pPr>
        <w:pStyle w:val="ListParagraph"/>
        <w:tabs>
          <w:tab w:val="left" w:pos="821"/>
        </w:tabs>
        <w:ind w:left="100" w:right="111" w:firstLine="0"/>
        <w:rPr>
          <w:rFonts w:ascii="Arial" w:hAnsi="Arial" w:cs="Arial"/>
          <w:sz w:val="22"/>
          <w:szCs w:val="22"/>
        </w:rPr>
      </w:pPr>
    </w:p>
    <w:p w14:paraId="68958EED"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sz w:val="22"/>
          <w:szCs w:val="22"/>
        </w:rPr>
        <w:t>Environmental Education Expert.</w:t>
      </w:r>
      <w:r w:rsidRPr="00BF6AA0">
        <w:rPr>
          <w:rFonts w:ascii="Arial" w:hAnsi="Arial" w:cs="Arial"/>
          <w:bCs/>
          <w:sz w:val="22"/>
          <w:szCs w:val="22"/>
        </w:rPr>
        <w:t xml:space="preserve"> </w:t>
      </w:r>
      <w:r w:rsidRPr="00BF6AA0">
        <w:rPr>
          <w:rFonts w:ascii="Arial" w:hAnsi="Arial" w:cs="Arial"/>
          <w:spacing w:val="-3"/>
          <w:sz w:val="22"/>
          <w:szCs w:val="22"/>
        </w:rPr>
        <w:t xml:space="preserve">(International; minimum </w:t>
      </w:r>
      <w:r w:rsidRPr="00BF6AA0">
        <w:rPr>
          <w:rFonts w:ascii="Arial" w:hAnsi="Arial" w:cs="Arial"/>
          <w:sz w:val="22"/>
          <w:szCs w:val="22"/>
        </w:rPr>
        <w:t xml:space="preserve">7 </w:t>
      </w:r>
      <w:r w:rsidRPr="00BF6AA0">
        <w:rPr>
          <w:rFonts w:ascii="Arial" w:hAnsi="Arial" w:cs="Arial"/>
          <w:spacing w:val="-3"/>
          <w:sz w:val="22"/>
          <w:szCs w:val="22"/>
        </w:rPr>
        <w:t xml:space="preserve">person-months; intermittent). </w:t>
      </w:r>
    </w:p>
    <w:p w14:paraId="2573B199"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264ECEBD"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z w:val="22"/>
          <w:szCs w:val="22"/>
        </w:rPr>
        <w:t>The environmental education expert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environmental engineering, science or related field; (ii) at least 10 years of environmental education experience in the development and/or</w:t>
      </w:r>
      <w:r w:rsidRPr="00BF6AA0">
        <w:rPr>
          <w:rFonts w:ascii="Arial" w:hAnsi="Arial" w:cs="Arial"/>
          <w:spacing w:val="-8"/>
          <w:sz w:val="22"/>
          <w:szCs w:val="22"/>
        </w:rPr>
        <w:t xml:space="preserve"> </w:t>
      </w:r>
      <w:r w:rsidRPr="00BF6AA0">
        <w:rPr>
          <w:rFonts w:ascii="Arial" w:hAnsi="Arial" w:cs="Arial"/>
          <w:sz w:val="22"/>
          <w:szCs w:val="22"/>
        </w:rPr>
        <w:t>review</w:t>
      </w:r>
      <w:r w:rsidRPr="00BF6AA0">
        <w:rPr>
          <w:rFonts w:ascii="Arial" w:hAnsi="Arial" w:cs="Arial"/>
          <w:spacing w:val="-10"/>
          <w:sz w:val="22"/>
          <w:szCs w:val="22"/>
        </w:rPr>
        <w:t xml:space="preserve"> </w:t>
      </w:r>
      <w:r w:rsidRPr="00BF6AA0">
        <w:rPr>
          <w:rFonts w:ascii="Arial" w:hAnsi="Arial" w:cs="Arial"/>
          <w:sz w:val="22"/>
          <w:szCs w:val="22"/>
        </w:rPr>
        <w:t>of</w:t>
      </w:r>
      <w:r w:rsidRPr="00BF6AA0">
        <w:rPr>
          <w:rFonts w:ascii="Arial" w:hAnsi="Arial" w:cs="Arial"/>
          <w:spacing w:val="-3"/>
          <w:sz w:val="22"/>
          <w:szCs w:val="22"/>
        </w:rPr>
        <w:t xml:space="preserve"> </w:t>
      </w:r>
      <w:r w:rsidRPr="00BF6AA0">
        <w:rPr>
          <w:rFonts w:ascii="Arial" w:hAnsi="Arial" w:cs="Arial"/>
          <w:sz w:val="22"/>
          <w:szCs w:val="22"/>
        </w:rPr>
        <w:t>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z w:val="22"/>
          <w:szCs w:val="22"/>
        </w:rPr>
        <w:t>(iii) demonstrated</w:t>
      </w:r>
      <w:r w:rsidRPr="00BF6AA0">
        <w:rPr>
          <w:rFonts w:ascii="Arial" w:hAnsi="Arial" w:cs="Arial"/>
          <w:spacing w:val="-15"/>
          <w:sz w:val="22"/>
          <w:szCs w:val="22"/>
        </w:rPr>
        <w:t xml:space="preserve"> </w:t>
      </w:r>
      <w:r w:rsidRPr="00BF6AA0">
        <w:rPr>
          <w:rFonts w:ascii="Arial" w:hAnsi="Arial" w:cs="Arial"/>
          <w:sz w:val="22"/>
          <w:szCs w:val="22"/>
        </w:rPr>
        <w:t>experience</w:t>
      </w:r>
      <w:r w:rsidRPr="00BF6AA0">
        <w:rPr>
          <w:rFonts w:ascii="Arial" w:hAnsi="Arial" w:cs="Arial"/>
          <w:spacing w:val="-12"/>
          <w:sz w:val="22"/>
          <w:szCs w:val="22"/>
        </w:rPr>
        <w:t xml:space="preserve"> </w:t>
      </w:r>
      <w:r w:rsidRPr="00BF6AA0">
        <w:rPr>
          <w:rFonts w:ascii="Arial" w:hAnsi="Arial" w:cs="Arial"/>
          <w:sz w:val="22"/>
          <w:szCs w:val="22"/>
        </w:rPr>
        <w:t>and</w:t>
      </w:r>
      <w:r w:rsidRPr="00BF6AA0">
        <w:rPr>
          <w:rFonts w:ascii="Arial" w:hAnsi="Arial" w:cs="Arial"/>
          <w:spacing w:val="-15"/>
          <w:sz w:val="22"/>
          <w:szCs w:val="22"/>
        </w:rPr>
        <w:t xml:space="preserve"> </w:t>
      </w:r>
      <w:r w:rsidRPr="00BF6AA0">
        <w:rPr>
          <w:rFonts w:ascii="Arial" w:hAnsi="Arial" w:cs="Arial"/>
          <w:sz w:val="22"/>
          <w:szCs w:val="22"/>
        </w:rPr>
        <w:t>familiarity</w:t>
      </w:r>
      <w:r w:rsidRPr="00BF6AA0">
        <w:rPr>
          <w:rFonts w:ascii="Arial" w:hAnsi="Arial" w:cs="Arial"/>
          <w:spacing w:val="-14"/>
          <w:sz w:val="22"/>
          <w:szCs w:val="22"/>
        </w:rPr>
        <w:t xml:space="preserve"> </w:t>
      </w:r>
      <w:r w:rsidRPr="00BF6AA0">
        <w:rPr>
          <w:rFonts w:ascii="Arial" w:hAnsi="Arial" w:cs="Arial"/>
          <w:sz w:val="22"/>
          <w:szCs w:val="22"/>
        </w:rPr>
        <w:t xml:space="preserve">with global environmental </w:t>
      </w:r>
      <w:r w:rsidRPr="00BF6AA0">
        <w:rPr>
          <w:rFonts w:ascii="Arial" w:hAnsi="Arial" w:cs="Arial"/>
          <w:spacing w:val="-3"/>
          <w:sz w:val="22"/>
          <w:szCs w:val="22"/>
        </w:rPr>
        <w:t xml:space="preserve">management policies; (iv) experience with designing university sanitation and environmental programs; (v) experience in Southeast Asia is a plus; and (vi) experience with engaging multiple stakeholders in the education process. </w:t>
      </w:r>
    </w:p>
    <w:p w14:paraId="04B3324E"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2537B4CD" w14:textId="385DE1FB"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651FD44B"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Review current university programs in environmental science, environmental engineering, sanitation and environmental law</w:t>
      </w:r>
    </w:p>
    <w:p w14:paraId="11202774"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Review similar programs for regional and international universities</w:t>
      </w:r>
    </w:p>
    <w:p w14:paraId="19963754"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 xml:space="preserve">Recommend programs for the Universities in </w:t>
      </w:r>
      <w:proofErr w:type="spellStart"/>
      <w:r w:rsidRPr="00BF6AA0">
        <w:rPr>
          <w:rFonts w:ascii="Arial" w:hAnsi="Arial" w:cs="Arial"/>
          <w:bCs/>
          <w:sz w:val="22"/>
          <w:szCs w:val="22"/>
        </w:rPr>
        <w:t>Mawlamyine</w:t>
      </w:r>
      <w:proofErr w:type="spellEnd"/>
      <w:r w:rsidRPr="00BF6AA0">
        <w:rPr>
          <w:rFonts w:ascii="Arial" w:hAnsi="Arial" w:cs="Arial"/>
          <w:bCs/>
          <w:sz w:val="22"/>
          <w:szCs w:val="22"/>
        </w:rPr>
        <w:t xml:space="preserve"> and Mandalay </w:t>
      </w:r>
    </w:p>
    <w:p w14:paraId="32D54F1C"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If accepted, design the course recommended for each</w:t>
      </w:r>
    </w:p>
    <w:p w14:paraId="3C48A47D"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Work with a regional university that has a recommended environmental and/or sanitation engineering graduate program that can collaborate with the universities</w:t>
      </w:r>
    </w:p>
    <w:p w14:paraId="49DB158B"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Arrange for guest lecturers and arrange for multiple students from the project cities to attend the regional university while collaborating with the Myanmar university and a thesis in the project town</w:t>
      </w:r>
    </w:p>
    <w:p w14:paraId="74D64FEF"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Provide training material for student and for potential teachers</w:t>
      </w:r>
    </w:p>
    <w:p w14:paraId="5CC566E1" w14:textId="77777777" w:rsidR="00AE0C9E" w:rsidRPr="00BF6AA0" w:rsidRDefault="00AE0C9E" w:rsidP="005E4C5C">
      <w:pPr>
        <w:pStyle w:val="ListParagraph"/>
        <w:numPr>
          <w:ilvl w:val="0"/>
          <w:numId w:val="13"/>
        </w:numPr>
        <w:tabs>
          <w:tab w:val="left" w:pos="821"/>
        </w:tabs>
        <w:ind w:right="110"/>
        <w:rPr>
          <w:rFonts w:ascii="Arial" w:hAnsi="Arial" w:cs="Arial"/>
          <w:bCs/>
          <w:sz w:val="22"/>
          <w:szCs w:val="22"/>
        </w:rPr>
      </w:pPr>
      <w:r w:rsidRPr="00BF6AA0">
        <w:rPr>
          <w:rFonts w:ascii="Arial" w:hAnsi="Arial" w:cs="Arial"/>
          <w:bCs/>
          <w:sz w:val="22"/>
          <w:szCs w:val="22"/>
        </w:rPr>
        <w:t>Provide advice to high school students that desire to pursue the proposed degree, interested in ECD internships and/or volunteering for an ECD environmental campaign.</w:t>
      </w:r>
    </w:p>
    <w:p w14:paraId="1C08A4AD" w14:textId="77777777" w:rsidR="00AE0C9E" w:rsidRPr="00BF6AA0" w:rsidRDefault="00AE0C9E" w:rsidP="005E4C5C">
      <w:pPr>
        <w:pStyle w:val="ListParagraph"/>
        <w:tabs>
          <w:tab w:val="left" w:pos="821"/>
        </w:tabs>
        <w:ind w:left="100" w:right="111" w:firstLine="0"/>
        <w:rPr>
          <w:rFonts w:ascii="Arial" w:hAnsi="Arial" w:cs="Arial"/>
          <w:sz w:val="22"/>
          <w:szCs w:val="22"/>
        </w:rPr>
      </w:pPr>
    </w:p>
    <w:p w14:paraId="5A175019"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sz w:val="22"/>
          <w:szCs w:val="22"/>
        </w:rPr>
        <w:t xml:space="preserve">Women-owned, NGO and CSO Environmental Campaign and Capacity Building Expert. </w:t>
      </w:r>
      <w:r w:rsidRPr="00BF6AA0">
        <w:rPr>
          <w:rFonts w:ascii="Arial" w:hAnsi="Arial" w:cs="Arial"/>
          <w:spacing w:val="-3"/>
          <w:sz w:val="22"/>
          <w:szCs w:val="22"/>
        </w:rPr>
        <w:t xml:space="preserve">(International; minimum </w:t>
      </w:r>
      <w:r w:rsidRPr="00BF6AA0">
        <w:rPr>
          <w:rFonts w:ascii="Arial" w:hAnsi="Arial" w:cs="Arial"/>
          <w:sz w:val="22"/>
          <w:szCs w:val="22"/>
        </w:rPr>
        <w:t xml:space="preserve">6 </w:t>
      </w:r>
      <w:r w:rsidRPr="00BF6AA0">
        <w:rPr>
          <w:rFonts w:ascii="Arial" w:hAnsi="Arial" w:cs="Arial"/>
          <w:spacing w:val="-3"/>
          <w:sz w:val="22"/>
          <w:szCs w:val="22"/>
        </w:rPr>
        <w:t xml:space="preserve">person-months; intermittent). </w:t>
      </w:r>
    </w:p>
    <w:p w14:paraId="0BDCD81D"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7BD8B947"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z w:val="22"/>
          <w:szCs w:val="22"/>
        </w:rPr>
        <w:t>The industrial pollution expert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environmental engineering, science or related field; (ii) at least 10 years of industrial pollution experience in the development and/or</w:t>
      </w:r>
      <w:r w:rsidRPr="00BF6AA0">
        <w:rPr>
          <w:rFonts w:ascii="Arial" w:hAnsi="Arial" w:cs="Arial"/>
          <w:spacing w:val="-8"/>
          <w:sz w:val="22"/>
          <w:szCs w:val="22"/>
        </w:rPr>
        <w:t xml:space="preserve"> </w:t>
      </w:r>
      <w:r w:rsidRPr="00BF6AA0">
        <w:rPr>
          <w:rFonts w:ascii="Arial" w:hAnsi="Arial" w:cs="Arial"/>
          <w:sz w:val="22"/>
          <w:szCs w:val="22"/>
        </w:rPr>
        <w:t>review</w:t>
      </w:r>
      <w:r w:rsidRPr="00BF6AA0">
        <w:rPr>
          <w:rFonts w:ascii="Arial" w:hAnsi="Arial" w:cs="Arial"/>
          <w:spacing w:val="-10"/>
          <w:sz w:val="22"/>
          <w:szCs w:val="22"/>
        </w:rPr>
        <w:t xml:space="preserve"> </w:t>
      </w:r>
      <w:r w:rsidRPr="00BF6AA0">
        <w:rPr>
          <w:rFonts w:ascii="Arial" w:hAnsi="Arial" w:cs="Arial"/>
          <w:sz w:val="22"/>
          <w:szCs w:val="22"/>
        </w:rPr>
        <w:t>of</w:t>
      </w:r>
      <w:r w:rsidRPr="00BF6AA0">
        <w:rPr>
          <w:rFonts w:ascii="Arial" w:hAnsi="Arial" w:cs="Arial"/>
          <w:spacing w:val="-3"/>
          <w:sz w:val="22"/>
          <w:szCs w:val="22"/>
        </w:rPr>
        <w:t xml:space="preserve"> </w:t>
      </w:r>
      <w:r w:rsidRPr="00BF6AA0">
        <w:rPr>
          <w:rFonts w:ascii="Arial" w:hAnsi="Arial" w:cs="Arial"/>
          <w:sz w:val="22"/>
          <w:szCs w:val="22"/>
        </w:rPr>
        <w:t>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z w:val="22"/>
          <w:szCs w:val="22"/>
        </w:rPr>
        <w:t>(iii) demonstrated</w:t>
      </w:r>
      <w:r w:rsidRPr="00BF6AA0">
        <w:rPr>
          <w:rFonts w:ascii="Arial" w:hAnsi="Arial" w:cs="Arial"/>
          <w:spacing w:val="-15"/>
          <w:sz w:val="22"/>
          <w:szCs w:val="22"/>
        </w:rPr>
        <w:t xml:space="preserve"> </w:t>
      </w:r>
      <w:r w:rsidRPr="00BF6AA0">
        <w:rPr>
          <w:rFonts w:ascii="Arial" w:hAnsi="Arial" w:cs="Arial"/>
          <w:sz w:val="22"/>
          <w:szCs w:val="22"/>
        </w:rPr>
        <w:t>experience</w:t>
      </w:r>
      <w:r w:rsidRPr="00BF6AA0">
        <w:rPr>
          <w:rFonts w:ascii="Arial" w:hAnsi="Arial" w:cs="Arial"/>
          <w:spacing w:val="-12"/>
          <w:sz w:val="22"/>
          <w:szCs w:val="22"/>
        </w:rPr>
        <w:t xml:space="preserve"> </w:t>
      </w:r>
      <w:r w:rsidRPr="00BF6AA0">
        <w:rPr>
          <w:rFonts w:ascii="Arial" w:hAnsi="Arial" w:cs="Arial"/>
          <w:sz w:val="22"/>
          <w:szCs w:val="22"/>
        </w:rPr>
        <w:t>and</w:t>
      </w:r>
      <w:r w:rsidRPr="00BF6AA0">
        <w:rPr>
          <w:rFonts w:ascii="Arial" w:hAnsi="Arial" w:cs="Arial"/>
          <w:spacing w:val="-15"/>
          <w:sz w:val="22"/>
          <w:szCs w:val="22"/>
        </w:rPr>
        <w:t xml:space="preserve"> </w:t>
      </w:r>
      <w:r w:rsidRPr="00BF6AA0">
        <w:rPr>
          <w:rFonts w:ascii="Arial" w:hAnsi="Arial" w:cs="Arial"/>
          <w:sz w:val="22"/>
          <w:szCs w:val="22"/>
        </w:rPr>
        <w:t>familiarity</w:t>
      </w:r>
      <w:r w:rsidRPr="00BF6AA0">
        <w:rPr>
          <w:rFonts w:ascii="Arial" w:hAnsi="Arial" w:cs="Arial"/>
          <w:spacing w:val="-14"/>
          <w:sz w:val="22"/>
          <w:szCs w:val="22"/>
        </w:rPr>
        <w:t xml:space="preserve"> </w:t>
      </w:r>
      <w:r w:rsidRPr="00BF6AA0">
        <w:rPr>
          <w:rFonts w:ascii="Arial" w:hAnsi="Arial" w:cs="Arial"/>
          <w:sz w:val="22"/>
          <w:szCs w:val="22"/>
        </w:rPr>
        <w:t xml:space="preserve">with global industrial pollution </w:t>
      </w:r>
      <w:r w:rsidRPr="00BF6AA0">
        <w:rPr>
          <w:rFonts w:ascii="Arial" w:hAnsi="Arial" w:cs="Arial"/>
          <w:spacing w:val="-3"/>
          <w:sz w:val="22"/>
          <w:szCs w:val="22"/>
        </w:rPr>
        <w:t xml:space="preserve">management policies and regulatory regimes; (iv) experience with analysis and treatment technologies for a variety of pollution effluents including pulp/paper, breweries and tanneries; (v) experience with industrial wastewater monitoring, sampling and analysis; (vi) experience with industrial waste data bases; (vii) ability to provide on-the-job training to ECD staff; and (vi) experience with financial instruments and PPP models for industrial wastewater treatment. </w:t>
      </w:r>
    </w:p>
    <w:p w14:paraId="3660E6EC"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12A239A5" w14:textId="4448C2AB"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748A3CA4" w14:textId="77777777" w:rsidR="00AE0C9E" w:rsidRPr="00BF6AA0" w:rsidRDefault="00AE0C9E" w:rsidP="005E4C5C">
      <w:pPr>
        <w:pStyle w:val="ListParagraph"/>
        <w:numPr>
          <w:ilvl w:val="0"/>
          <w:numId w:val="14"/>
        </w:numPr>
        <w:tabs>
          <w:tab w:val="left" w:pos="821"/>
        </w:tabs>
        <w:ind w:right="110"/>
        <w:rPr>
          <w:rFonts w:ascii="Arial" w:hAnsi="Arial" w:cs="Arial"/>
          <w:bCs/>
          <w:sz w:val="22"/>
          <w:szCs w:val="22"/>
        </w:rPr>
      </w:pPr>
      <w:r w:rsidRPr="00BF6AA0">
        <w:rPr>
          <w:rFonts w:ascii="Arial" w:hAnsi="Arial" w:cs="Arial"/>
          <w:bCs/>
          <w:sz w:val="22"/>
          <w:szCs w:val="22"/>
        </w:rPr>
        <w:t>Summarize, with the National Industrial Pollution Expert, the industrial wastewater pollution inventory, specific to Mandalay, being conducted by ECD</w:t>
      </w:r>
    </w:p>
    <w:p w14:paraId="76454747" w14:textId="77777777" w:rsidR="00AE0C9E" w:rsidRPr="00BF6AA0" w:rsidRDefault="00AE0C9E" w:rsidP="005E4C5C">
      <w:pPr>
        <w:pStyle w:val="ListParagraph"/>
        <w:numPr>
          <w:ilvl w:val="0"/>
          <w:numId w:val="14"/>
        </w:numPr>
        <w:tabs>
          <w:tab w:val="left" w:pos="821"/>
        </w:tabs>
        <w:ind w:right="110"/>
        <w:rPr>
          <w:rFonts w:ascii="Arial" w:hAnsi="Arial" w:cs="Arial"/>
          <w:bCs/>
          <w:sz w:val="22"/>
          <w:szCs w:val="22"/>
        </w:rPr>
      </w:pPr>
      <w:r w:rsidRPr="00BF6AA0">
        <w:rPr>
          <w:rFonts w:ascii="Arial" w:hAnsi="Arial" w:cs="Arial"/>
          <w:bCs/>
          <w:sz w:val="22"/>
          <w:szCs w:val="22"/>
        </w:rPr>
        <w:t xml:space="preserve">Review and comment on the ECD EMP process and status/quality of industrial wastewater treatment defined in the EMPs submitted to ECD </w:t>
      </w:r>
    </w:p>
    <w:p w14:paraId="5ACC579E" w14:textId="77777777" w:rsidR="00AE0C9E" w:rsidRPr="00BF6AA0" w:rsidRDefault="00AE0C9E" w:rsidP="005E4C5C">
      <w:pPr>
        <w:pStyle w:val="ListParagraph"/>
        <w:numPr>
          <w:ilvl w:val="0"/>
          <w:numId w:val="14"/>
        </w:numPr>
        <w:tabs>
          <w:tab w:val="left" w:pos="821"/>
        </w:tabs>
        <w:ind w:right="110"/>
        <w:rPr>
          <w:rFonts w:ascii="Arial" w:hAnsi="Arial" w:cs="Arial"/>
          <w:bCs/>
          <w:sz w:val="22"/>
          <w:szCs w:val="22"/>
        </w:rPr>
      </w:pPr>
      <w:r w:rsidRPr="00BF6AA0">
        <w:rPr>
          <w:rFonts w:ascii="Arial" w:hAnsi="Arial" w:cs="Arial"/>
          <w:bCs/>
          <w:sz w:val="22"/>
          <w:szCs w:val="22"/>
        </w:rPr>
        <w:t>Review and comment on current and proposed industrial wastewater management policies, guidelines and regulations</w:t>
      </w:r>
    </w:p>
    <w:p w14:paraId="6C4A26BB" w14:textId="77777777" w:rsidR="00AE0C9E" w:rsidRPr="00BF6AA0" w:rsidRDefault="00AE0C9E" w:rsidP="005E4C5C">
      <w:pPr>
        <w:pStyle w:val="ListParagraph"/>
        <w:numPr>
          <w:ilvl w:val="0"/>
          <w:numId w:val="14"/>
        </w:numPr>
        <w:tabs>
          <w:tab w:val="left" w:pos="821"/>
        </w:tabs>
        <w:ind w:right="110"/>
        <w:rPr>
          <w:rFonts w:ascii="Arial" w:hAnsi="Arial" w:cs="Arial"/>
          <w:bCs/>
          <w:sz w:val="22"/>
          <w:szCs w:val="22"/>
        </w:rPr>
      </w:pPr>
      <w:r w:rsidRPr="00BF6AA0">
        <w:rPr>
          <w:rFonts w:ascii="Arial" w:hAnsi="Arial" w:cs="Arial"/>
          <w:bCs/>
          <w:sz w:val="22"/>
          <w:szCs w:val="22"/>
        </w:rPr>
        <w:t>Review and comment on current industrial wastewater monitoring, testing and analysis systems, ECD capabilities and private sector (industrial and third party) capabilities</w:t>
      </w:r>
    </w:p>
    <w:p w14:paraId="73BCC812" w14:textId="77777777" w:rsidR="00AE0C9E" w:rsidRPr="00BF6AA0" w:rsidRDefault="00AE0C9E" w:rsidP="005E4C5C">
      <w:pPr>
        <w:pStyle w:val="ListParagraph"/>
        <w:numPr>
          <w:ilvl w:val="0"/>
          <w:numId w:val="14"/>
        </w:numPr>
        <w:tabs>
          <w:tab w:val="left" w:pos="821"/>
        </w:tabs>
        <w:ind w:right="110"/>
        <w:rPr>
          <w:rFonts w:ascii="Arial" w:hAnsi="Arial" w:cs="Arial"/>
          <w:bCs/>
          <w:sz w:val="22"/>
          <w:szCs w:val="22"/>
        </w:rPr>
      </w:pPr>
      <w:r w:rsidRPr="00BF6AA0">
        <w:rPr>
          <w:rFonts w:ascii="Arial" w:hAnsi="Arial" w:cs="Arial"/>
          <w:bCs/>
          <w:sz w:val="22"/>
          <w:szCs w:val="22"/>
        </w:rPr>
        <w:t>Review methods for determining eco-system health and assess the use of using a scorecard system</w:t>
      </w:r>
    </w:p>
    <w:p w14:paraId="2C54495C" w14:textId="77777777" w:rsidR="00AE0C9E" w:rsidRPr="00BF6AA0" w:rsidRDefault="00AE0C9E" w:rsidP="005E4C5C">
      <w:pPr>
        <w:pStyle w:val="ListParagraph"/>
        <w:numPr>
          <w:ilvl w:val="0"/>
          <w:numId w:val="14"/>
        </w:numPr>
        <w:tabs>
          <w:tab w:val="left" w:pos="821"/>
        </w:tabs>
        <w:ind w:right="110"/>
        <w:rPr>
          <w:rFonts w:ascii="Arial" w:hAnsi="Arial" w:cs="Arial"/>
          <w:bCs/>
          <w:sz w:val="22"/>
          <w:szCs w:val="22"/>
        </w:rPr>
      </w:pPr>
      <w:r w:rsidRPr="00BF6AA0">
        <w:rPr>
          <w:rFonts w:ascii="Arial" w:hAnsi="Arial" w:cs="Arial"/>
          <w:bCs/>
          <w:sz w:val="22"/>
          <w:szCs w:val="22"/>
        </w:rPr>
        <w:lastRenderedPageBreak/>
        <w:t>Recommend potential enforcement and incentive regimes that ECD Mandalay and ECD Myanmar may consider</w:t>
      </w:r>
    </w:p>
    <w:p w14:paraId="388F1AC6" w14:textId="77777777" w:rsidR="00AE0C9E" w:rsidRPr="00BF6AA0" w:rsidRDefault="00AE0C9E" w:rsidP="005E4C5C">
      <w:pPr>
        <w:pStyle w:val="ListParagraph"/>
        <w:numPr>
          <w:ilvl w:val="0"/>
          <w:numId w:val="14"/>
        </w:numPr>
        <w:tabs>
          <w:tab w:val="left" w:pos="821"/>
        </w:tabs>
        <w:ind w:right="110"/>
        <w:rPr>
          <w:rFonts w:ascii="Arial" w:hAnsi="Arial" w:cs="Arial"/>
          <w:bCs/>
          <w:sz w:val="22"/>
          <w:szCs w:val="22"/>
        </w:rPr>
      </w:pPr>
      <w:r w:rsidRPr="00BF6AA0">
        <w:rPr>
          <w:rFonts w:ascii="Arial" w:hAnsi="Arial" w:cs="Arial"/>
          <w:bCs/>
          <w:sz w:val="22"/>
          <w:szCs w:val="22"/>
        </w:rPr>
        <w:t>Review financing options for industrial wastewater treatment</w:t>
      </w:r>
    </w:p>
    <w:p w14:paraId="6502FB4A" w14:textId="77777777" w:rsidR="00AE0C9E" w:rsidRPr="00BF6AA0" w:rsidRDefault="00AE0C9E" w:rsidP="005E4C5C">
      <w:pPr>
        <w:pStyle w:val="ListParagraph"/>
        <w:tabs>
          <w:tab w:val="left" w:pos="821"/>
        </w:tabs>
        <w:ind w:left="100" w:right="111" w:firstLine="0"/>
        <w:rPr>
          <w:rFonts w:ascii="Arial" w:hAnsi="Arial" w:cs="Arial"/>
          <w:sz w:val="22"/>
          <w:szCs w:val="22"/>
        </w:rPr>
      </w:pPr>
    </w:p>
    <w:p w14:paraId="7ABEBE0B"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sz w:val="22"/>
          <w:szCs w:val="22"/>
        </w:rPr>
        <w:t>Deputy Team Leader/Environmental Expert</w:t>
      </w:r>
      <w:r w:rsidRPr="00BF6AA0">
        <w:rPr>
          <w:rFonts w:ascii="Arial" w:hAnsi="Arial" w:cs="Arial"/>
          <w:bCs/>
          <w:sz w:val="22"/>
          <w:szCs w:val="22"/>
        </w:rPr>
        <w:t xml:space="preserve"> </w:t>
      </w:r>
      <w:r w:rsidRPr="00BF6AA0">
        <w:rPr>
          <w:rFonts w:ascii="Arial" w:hAnsi="Arial" w:cs="Arial"/>
          <w:spacing w:val="-3"/>
          <w:sz w:val="22"/>
          <w:szCs w:val="22"/>
        </w:rPr>
        <w:t xml:space="preserve">(National; minimum </w:t>
      </w:r>
      <w:r w:rsidRPr="00BF6AA0">
        <w:rPr>
          <w:rFonts w:ascii="Arial" w:hAnsi="Arial" w:cs="Arial"/>
          <w:sz w:val="22"/>
          <w:szCs w:val="22"/>
        </w:rPr>
        <w:t xml:space="preserve">22 </w:t>
      </w:r>
      <w:r w:rsidRPr="00BF6AA0">
        <w:rPr>
          <w:rFonts w:ascii="Arial" w:hAnsi="Arial" w:cs="Arial"/>
          <w:spacing w:val="-3"/>
          <w:sz w:val="22"/>
          <w:szCs w:val="22"/>
        </w:rPr>
        <w:t xml:space="preserve">person-months; full-time). </w:t>
      </w:r>
    </w:p>
    <w:p w14:paraId="1011127B"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3CC30B2E" w14:textId="77777777" w:rsidR="00AF189A"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xml:space="preserve">) a postgraduate degree in environmental engineering or related field, or equivalent relevant experience; (ii) relevant experience; (iii) at least 5 years of environmental investigations, developing integrated water resource plans, monitoring water quality, industrial wastewater investigations and septage management; (iv) at least 5 years team leadership experience, including demonstrated ability to lead teams, prepare reports, and work with the government, private sector, universities, communities and civil society organizations; (v) excellent facilitator of meetings and negotiations for a wide range of stakeholders; (vi) excellent command of spoken and written English, including the ability to conduct oral presentations and to produce written reports of high quality; and (vii) experience bidding documents and procurement is a plus. </w:t>
      </w:r>
    </w:p>
    <w:p w14:paraId="45F03C7C"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322203E3" w14:textId="77777777" w:rsidR="00AF189A"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z w:val="22"/>
          <w:szCs w:val="22"/>
        </w:rPr>
        <w:t>Overall project responsibilities for the Team Leader include:</w:t>
      </w:r>
    </w:p>
    <w:p w14:paraId="25D644D2"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6DF6C443" w14:textId="77777777" w:rsidR="00BF6AA0" w:rsidRPr="00BF6AA0" w:rsidRDefault="00AE0C9E" w:rsidP="005E4C5C">
      <w:pPr>
        <w:pStyle w:val="ListParagraph"/>
        <w:numPr>
          <w:ilvl w:val="0"/>
          <w:numId w:val="18"/>
        </w:numPr>
        <w:tabs>
          <w:tab w:val="left" w:pos="821"/>
        </w:tabs>
        <w:ind w:right="110"/>
        <w:rPr>
          <w:rFonts w:ascii="Arial" w:hAnsi="Arial" w:cs="Arial"/>
          <w:sz w:val="22"/>
          <w:szCs w:val="22"/>
        </w:rPr>
      </w:pPr>
      <w:r w:rsidRPr="00BF6AA0">
        <w:rPr>
          <w:rFonts w:ascii="Arial" w:hAnsi="Arial" w:cs="Arial"/>
          <w:sz w:val="22"/>
          <w:szCs w:val="22"/>
        </w:rPr>
        <w:t xml:space="preserve">Overall responsibility for national team coordination, scheduling and </w:t>
      </w:r>
      <w:r w:rsidR="00AF189A" w:rsidRPr="00BF6AA0">
        <w:rPr>
          <w:rFonts w:ascii="Arial" w:hAnsi="Arial" w:cs="Arial"/>
          <w:sz w:val="22"/>
          <w:szCs w:val="22"/>
        </w:rPr>
        <w:t xml:space="preserve">    </w:t>
      </w:r>
      <w:r w:rsidRPr="00BF6AA0">
        <w:rPr>
          <w:rFonts w:ascii="Arial" w:hAnsi="Arial" w:cs="Arial"/>
          <w:sz w:val="22"/>
          <w:szCs w:val="22"/>
        </w:rPr>
        <w:t>TA</w:t>
      </w:r>
      <w:r w:rsidRPr="00BF6AA0">
        <w:rPr>
          <w:rFonts w:ascii="Arial" w:hAnsi="Arial" w:cs="Arial"/>
          <w:spacing w:val="-15"/>
          <w:sz w:val="22"/>
          <w:szCs w:val="22"/>
        </w:rPr>
        <w:t xml:space="preserve"> </w:t>
      </w:r>
      <w:r w:rsidRPr="00BF6AA0">
        <w:rPr>
          <w:rFonts w:ascii="Arial" w:hAnsi="Arial" w:cs="Arial"/>
          <w:sz w:val="22"/>
          <w:szCs w:val="22"/>
        </w:rPr>
        <w:t>deliverables</w:t>
      </w:r>
    </w:p>
    <w:p w14:paraId="1F75EBFD" w14:textId="77777777" w:rsidR="00BF6AA0" w:rsidRPr="00BF6AA0" w:rsidRDefault="00AE0C9E" w:rsidP="005E4C5C">
      <w:pPr>
        <w:pStyle w:val="ListParagraph"/>
        <w:numPr>
          <w:ilvl w:val="0"/>
          <w:numId w:val="18"/>
        </w:numPr>
        <w:tabs>
          <w:tab w:val="left" w:pos="821"/>
        </w:tabs>
        <w:ind w:right="110"/>
        <w:rPr>
          <w:rFonts w:ascii="Arial" w:hAnsi="Arial" w:cs="Arial"/>
          <w:sz w:val="22"/>
          <w:szCs w:val="22"/>
        </w:rPr>
      </w:pPr>
      <w:r w:rsidRPr="00BF6AA0">
        <w:rPr>
          <w:rFonts w:ascii="Arial" w:hAnsi="Arial" w:cs="Arial"/>
          <w:sz w:val="22"/>
          <w:szCs w:val="22"/>
        </w:rPr>
        <w:t>Lead and ensure clear, timely, and effective communication with ADB, ECD, key stakeholders and the project team</w:t>
      </w:r>
      <w:r w:rsidR="00AF189A" w:rsidRPr="00BF6AA0">
        <w:rPr>
          <w:rFonts w:ascii="Arial" w:hAnsi="Arial" w:cs="Arial"/>
          <w:sz w:val="22"/>
          <w:szCs w:val="22"/>
        </w:rPr>
        <w:t xml:space="preserve"> </w:t>
      </w:r>
    </w:p>
    <w:p w14:paraId="169F169D" w14:textId="77777777" w:rsidR="00BF6AA0" w:rsidRPr="00BF6AA0" w:rsidRDefault="00AE0C9E" w:rsidP="005E4C5C">
      <w:pPr>
        <w:pStyle w:val="ListParagraph"/>
        <w:numPr>
          <w:ilvl w:val="0"/>
          <w:numId w:val="18"/>
        </w:numPr>
        <w:tabs>
          <w:tab w:val="left" w:pos="821"/>
        </w:tabs>
        <w:ind w:right="110"/>
        <w:rPr>
          <w:rFonts w:ascii="Arial" w:hAnsi="Arial" w:cs="Arial"/>
          <w:sz w:val="22"/>
          <w:szCs w:val="22"/>
        </w:rPr>
      </w:pPr>
      <w:r w:rsidRPr="00BF6AA0">
        <w:rPr>
          <w:rFonts w:ascii="Arial" w:hAnsi="Arial" w:cs="Arial"/>
          <w:sz w:val="22"/>
          <w:szCs w:val="22"/>
        </w:rPr>
        <w:t>Manage workshops, facilitation meetings and community meetings</w:t>
      </w:r>
      <w:r w:rsidR="00AF189A" w:rsidRPr="00BF6AA0">
        <w:rPr>
          <w:rFonts w:ascii="Arial" w:hAnsi="Arial" w:cs="Arial"/>
          <w:sz w:val="22"/>
          <w:szCs w:val="22"/>
        </w:rPr>
        <w:t xml:space="preserve"> </w:t>
      </w:r>
      <w:r w:rsidRPr="00BF6AA0">
        <w:rPr>
          <w:rFonts w:ascii="Arial" w:hAnsi="Arial" w:cs="Arial"/>
          <w:sz w:val="22"/>
          <w:szCs w:val="22"/>
        </w:rPr>
        <w:t>Supervise training, capacity building and institutional strengthening exercises</w:t>
      </w:r>
      <w:r w:rsidR="00AF189A" w:rsidRPr="00BF6AA0">
        <w:rPr>
          <w:rFonts w:ascii="Arial" w:hAnsi="Arial" w:cs="Arial"/>
          <w:sz w:val="22"/>
          <w:szCs w:val="22"/>
        </w:rPr>
        <w:t xml:space="preserve"> </w:t>
      </w:r>
    </w:p>
    <w:p w14:paraId="7AAF4CDE" w14:textId="77777777" w:rsidR="00BF6AA0" w:rsidRPr="00BF6AA0" w:rsidRDefault="00AE0C9E" w:rsidP="005E4C5C">
      <w:pPr>
        <w:pStyle w:val="ListParagraph"/>
        <w:numPr>
          <w:ilvl w:val="0"/>
          <w:numId w:val="18"/>
        </w:numPr>
        <w:tabs>
          <w:tab w:val="left" w:pos="821"/>
        </w:tabs>
        <w:ind w:right="110"/>
        <w:rPr>
          <w:rFonts w:ascii="Arial" w:hAnsi="Arial" w:cs="Arial"/>
          <w:sz w:val="22"/>
          <w:szCs w:val="22"/>
        </w:rPr>
      </w:pPr>
      <w:r w:rsidRPr="00BF6AA0">
        <w:rPr>
          <w:rFonts w:ascii="Arial" w:hAnsi="Arial" w:cs="Arial"/>
          <w:sz w:val="22"/>
          <w:szCs w:val="22"/>
        </w:rPr>
        <w:t>Review and comment on project team inputs</w:t>
      </w:r>
      <w:r w:rsidR="00AF189A" w:rsidRPr="00BF6AA0">
        <w:rPr>
          <w:rFonts w:ascii="Arial" w:hAnsi="Arial" w:cs="Arial"/>
          <w:sz w:val="22"/>
          <w:szCs w:val="22"/>
        </w:rPr>
        <w:t xml:space="preserve"> </w:t>
      </w:r>
    </w:p>
    <w:p w14:paraId="45050AF4" w14:textId="70334A1E" w:rsidR="00AE0C9E" w:rsidRPr="00BF6AA0" w:rsidRDefault="00AE0C9E" w:rsidP="005E4C5C">
      <w:pPr>
        <w:pStyle w:val="ListParagraph"/>
        <w:numPr>
          <w:ilvl w:val="0"/>
          <w:numId w:val="18"/>
        </w:numPr>
        <w:tabs>
          <w:tab w:val="left" w:pos="821"/>
        </w:tabs>
        <w:ind w:right="110"/>
        <w:rPr>
          <w:rFonts w:ascii="Arial" w:hAnsi="Arial" w:cs="Arial"/>
          <w:sz w:val="22"/>
          <w:szCs w:val="22"/>
        </w:rPr>
      </w:pPr>
      <w:r w:rsidRPr="00BF6AA0">
        <w:rPr>
          <w:rFonts w:ascii="Arial" w:hAnsi="Arial" w:cs="Arial"/>
          <w:sz w:val="22"/>
          <w:szCs w:val="22"/>
        </w:rPr>
        <w:t>Assist with preparation/review of inception report, progress reports, bidding documents, procurement plan, draft final report(s) and final report(s)</w:t>
      </w:r>
    </w:p>
    <w:p w14:paraId="6D81FFD0" w14:textId="77777777" w:rsidR="00AE0C9E" w:rsidRPr="00BF6AA0" w:rsidRDefault="00AE0C9E" w:rsidP="005E4C5C">
      <w:pPr>
        <w:tabs>
          <w:tab w:val="left" w:pos="821"/>
        </w:tabs>
        <w:ind w:right="111"/>
        <w:rPr>
          <w:rFonts w:ascii="Arial" w:hAnsi="Arial" w:cs="Arial"/>
          <w:sz w:val="22"/>
          <w:szCs w:val="22"/>
        </w:rPr>
      </w:pPr>
    </w:p>
    <w:p w14:paraId="1F6C470C"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sz w:val="22"/>
          <w:szCs w:val="22"/>
        </w:rPr>
        <w:t>F</w:t>
      </w:r>
      <w:r w:rsidR="00AF189A" w:rsidRPr="00BF6AA0">
        <w:rPr>
          <w:rFonts w:ascii="Arial" w:hAnsi="Arial" w:cs="Arial"/>
          <w:b/>
          <w:sz w:val="22"/>
          <w:szCs w:val="22"/>
        </w:rPr>
        <w:t xml:space="preserve">ecal </w:t>
      </w:r>
      <w:r w:rsidRPr="00BF6AA0">
        <w:rPr>
          <w:rFonts w:ascii="Arial" w:hAnsi="Arial" w:cs="Arial"/>
          <w:b/>
          <w:sz w:val="22"/>
          <w:szCs w:val="22"/>
        </w:rPr>
        <w:t>S</w:t>
      </w:r>
      <w:r w:rsidR="00AF189A" w:rsidRPr="00BF6AA0">
        <w:rPr>
          <w:rFonts w:ascii="Arial" w:hAnsi="Arial" w:cs="Arial"/>
          <w:b/>
          <w:sz w:val="22"/>
          <w:szCs w:val="22"/>
        </w:rPr>
        <w:t xml:space="preserve">ludge </w:t>
      </w:r>
      <w:r w:rsidRPr="00BF6AA0">
        <w:rPr>
          <w:rFonts w:ascii="Arial" w:hAnsi="Arial" w:cs="Arial"/>
          <w:b/>
          <w:sz w:val="22"/>
          <w:szCs w:val="22"/>
        </w:rPr>
        <w:t>M</w:t>
      </w:r>
      <w:r w:rsidR="00AF189A" w:rsidRPr="00BF6AA0">
        <w:rPr>
          <w:rFonts w:ascii="Arial" w:hAnsi="Arial" w:cs="Arial"/>
          <w:b/>
          <w:sz w:val="22"/>
          <w:szCs w:val="22"/>
        </w:rPr>
        <w:t>anagement (FSM)</w:t>
      </w:r>
      <w:r w:rsidRPr="00BF6AA0">
        <w:rPr>
          <w:rFonts w:ascii="Arial" w:hAnsi="Arial" w:cs="Arial"/>
          <w:b/>
          <w:sz w:val="22"/>
          <w:szCs w:val="22"/>
        </w:rPr>
        <w:t xml:space="preserve"> Expert</w:t>
      </w:r>
      <w:r w:rsidRPr="00BF6AA0">
        <w:rPr>
          <w:rFonts w:ascii="Arial" w:hAnsi="Arial" w:cs="Arial"/>
          <w:bCs/>
          <w:sz w:val="22"/>
          <w:szCs w:val="22"/>
        </w:rPr>
        <w:t xml:space="preserve"> </w:t>
      </w:r>
      <w:r w:rsidRPr="00BF6AA0">
        <w:rPr>
          <w:rFonts w:ascii="Arial" w:hAnsi="Arial" w:cs="Arial"/>
          <w:spacing w:val="-3"/>
          <w:sz w:val="22"/>
          <w:szCs w:val="22"/>
        </w:rPr>
        <w:t xml:space="preserve">(National; minimum </w:t>
      </w:r>
      <w:r w:rsidRPr="00BF6AA0">
        <w:rPr>
          <w:rFonts w:ascii="Arial" w:hAnsi="Arial" w:cs="Arial"/>
          <w:sz w:val="22"/>
          <w:szCs w:val="22"/>
        </w:rPr>
        <w:t xml:space="preserve">16 </w:t>
      </w:r>
      <w:r w:rsidRPr="00BF6AA0">
        <w:rPr>
          <w:rFonts w:ascii="Arial" w:hAnsi="Arial" w:cs="Arial"/>
          <w:spacing w:val="-3"/>
          <w:sz w:val="22"/>
          <w:szCs w:val="22"/>
        </w:rPr>
        <w:t xml:space="preserve">person-months; intermittent). </w:t>
      </w:r>
    </w:p>
    <w:p w14:paraId="3015133D"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2E577074"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pacing w:val="-3"/>
          <w:sz w:val="22"/>
          <w:szCs w:val="22"/>
        </w:rPr>
        <w:t>The</w:t>
      </w:r>
      <w:r w:rsidRPr="00BF6AA0">
        <w:rPr>
          <w:rFonts w:ascii="Arial" w:hAnsi="Arial" w:cs="Arial"/>
          <w:sz w:val="22"/>
          <w:szCs w:val="22"/>
        </w:rPr>
        <w:t xml:space="preserv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environment or related field; (ii) at least 3 years of FSM experience in the development and/or</w:t>
      </w:r>
      <w:r w:rsidRPr="00BF6AA0">
        <w:rPr>
          <w:rFonts w:ascii="Arial" w:hAnsi="Arial" w:cs="Arial"/>
          <w:spacing w:val="-8"/>
          <w:sz w:val="22"/>
          <w:szCs w:val="22"/>
        </w:rPr>
        <w:t xml:space="preserve"> </w:t>
      </w:r>
      <w:r w:rsidRPr="00BF6AA0">
        <w:rPr>
          <w:rFonts w:ascii="Arial" w:hAnsi="Arial" w:cs="Arial"/>
          <w:sz w:val="22"/>
          <w:szCs w:val="22"/>
        </w:rPr>
        <w:t>review</w:t>
      </w:r>
      <w:r w:rsidRPr="00BF6AA0">
        <w:rPr>
          <w:rFonts w:ascii="Arial" w:hAnsi="Arial" w:cs="Arial"/>
          <w:spacing w:val="-10"/>
          <w:sz w:val="22"/>
          <w:szCs w:val="22"/>
        </w:rPr>
        <w:t xml:space="preserve"> </w:t>
      </w:r>
      <w:r w:rsidRPr="00BF6AA0">
        <w:rPr>
          <w:rFonts w:ascii="Arial" w:hAnsi="Arial" w:cs="Arial"/>
          <w:sz w:val="22"/>
          <w:szCs w:val="22"/>
        </w:rPr>
        <w:t>of</w:t>
      </w:r>
      <w:r w:rsidRPr="00BF6AA0">
        <w:rPr>
          <w:rFonts w:ascii="Arial" w:hAnsi="Arial" w:cs="Arial"/>
          <w:spacing w:val="-3"/>
          <w:sz w:val="22"/>
          <w:szCs w:val="22"/>
        </w:rPr>
        <w:t xml:space="preserve"> </w:t>
      </w:r>
      <w:r w:rsidRPr="00BF6AA0">
        <w:rPr>
          <w:rFonts w:ascii="Arial" w:hAnsi="Arial" w:cs="Arial"/>
          <w:sz w:val="22"/>
          <w:szCs w:val="22"/>
        </w:rPr>
        <w:t>domestic</w:t>
      </w:r>
      <w:r w:rsidRPr="00BF6AA0">
        <w:rPr>
          <w:rFonts w:ascii="Arial" w:hAnsi="Arial" w:cs="Arial"/>
          <w:spacing w:val="-6"/>
          <w:sz w:val="22"/>
          <w:szCs w:val="22"/>
        </w:rPr>
        <w:t xml:space="preserve"> </w:t>
      </w:r>
      <w:r w:rsidRPr="00BF6AA0">
        <w:rPr>
          <w:rFonts w:ascii="Arial" w:hAnsi="Arial" w:cs="Arial"/>
          <w:sz w:val="22"/>
          <w:szCs w:val="22"/>
        </w:rPr>
        <w:t>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z w:val="22"/>
          <w:szCs w:val="22"/>
        </w:rPr>
        <w:t xml:space="preserve">(iii) FSM </w:t>
      </w:r>
      <w:r w:rsidRPr="00BF6AA0">
        <w:rPr>
          <w:rFonts w:ascii="Arial" w:hAnsi="Arial" w:cs="Arial"/>
          <w:spacing w:val="-3"/>
          <w:sz w:val="22"/>
          <w:szCs w:val="22"/>
        </w:rPr>
        <w:t xml:space="preserve">regulatory, technology and design codes knowledge; (iv) experience with fecal sludge compost methods; (v) experience with FSM safeguards; and (vi) knowledge of the key FSM stakeholders. </w:t>
      </w:r>
    </w:p>
    <w:p w14:paraId="725DCCD1"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2F3FD236" w14:textId="6B81EC94"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3E704100"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r w:rsidRPr="00BF6AA0">
        <w:rPr>
          <w:rFonts w:ascii="Arial" w:hAnsi="Arial" w:cs="Arial"/>
          <w:sz w:val="22"/>
          <w:szCs w:val="22"/>
        </w:rPr>
        <w:t>Prepare and implement, with international FSM Expert, a septage survey to determine septic use, type of septic tank, age and frequency of desludging</w:t>
      </w:r>
    </w:p>
    <w:p w14:paraId="737A7F9A"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r w:rsidRPr="00BF6AA0">
        <w:rPr>
          <w:rFonts w:ascii="Arial" w:hAnsi="Arial" w:cs="Arial"/>
          <w:sz w:val="22"/>
          <w:szCs w:val="22"/>
        </w:rPr>
        <w:t>Review with the international FSM expert current FSM policies, regulations, management, construction codes, capacity and institutional arrangements</w:t>
      </w:r>
    </w:p>
    <w:p w14:paraId="3D7E38A6"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r w:rsidRPr="00BF6AA0">
        <w:rPr>
          <w:rFonts w:ascii="Arial" w:hAnsi="Arial" w:cs="Arial"/>
          <w:sz w:val="22"/>
          <w:szCs w:val="22"/>
        </w:rPr>
        <w:t>Provide recommendations on upgrading current FSM including policies, regulations, construction codes and technology</w:t>
      </w:r>
    </w:p>
    <w:p w14:paraId="2E4FFBF7"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r w:rsidRPr="00BF6AA0">
        <w:rPr>
          <w:rFonts w:ascii="Arial" w:hAnsi="Arial" w:cs="Arial"/>
          <w:sz w:val="22"/>
          <w:szCs w:val="22"/>
        </w:rPr>
        <w:t xml:space="preserve">Estimate septage volumes (based on an assumption of regular collection) and characteristics </w:t>
      </w:r>
    </w:p>
    <w:p w14:paraId="4D820D65"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r w:rsidRPr="00BF6AA0">
        <w:rPr>
          <w:rFonts w:ascii="Arial" w:hAnsi="Arial" w:cs="Arial"/>
          <w:sz w:val="22"/>
          <w:szCs w:val="22"/>
        </w:rPr>
        <w:t>Recommend treatment options for septic fecal sludge including using newly constructed wastewater treatment plant sludge digester, dewatering and composting or separate FSM treatment facility</w:t>
      </w:r>
    </w:p>
    <w:p w14:paraId="1148AD4B"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r w:rsidRPr="00BF6AA0">
        <w:rPr>
          <w:rFonts w:ascii="Arial" w:hAnsi="Arial" w:cs="Arial"/>
          <w:sz w:val="22"/>
          <w:szCs w:val="22"/>
        </w:rPr>
        <w:t>Review and comment on current community awareness of septage issues</w:t>
      </w:r>
    </w:p>
    <w:p w14:paraId="2C2CC24E"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r w:rsidRPr="00BF6AA0">
        <w:rPr>
          <w:rFonts w:ascii="Arial" w:hAnsi="Arial" w:cs="Arial"/>
          <w:sz w:val="22"/>
          <w:szCs w:val="22"/>
        </w:rPr>
        <w:t>Provide suggestions on public awareness campaigns ECD, MCDC, CSOs or women owned organizations</w:t>
      </w:r>
    </w:p>
    <w:p w14:paraId="4C26FCAF" w14:textId="77777777" w:rsidR="00AE0C9E" w:rsidRPr="00BF6AA0" w:rsidRDefault="00AE0C9E" w:rsidP="005E4C5C">
      <w:pPr>
        <w:pStyle w:val="ListParagraph"/>
        <w:numPr>
          <w:ilvl w:val="0"/>
          <w:numId w:val="20"/>
        </w:numPr>
        <w:tabs>
          <w:tab w:val="left" w:pos="821"/>
        </w:tabs>
        <w:ind w:right="110"/>
        <w:rPr>
          <w:rFonts w:ascii="Arial" w:hAnsi="Arial" w:cs="Arial"/>
          <w:sz w:val="22"/>
          <w:szCs w:val="22"/>
        </w:rPr>
      </w:pPr>
      <w:proofErr w:type="gramStart"/>
      <w:r w:rsidRPr="00BF6AA0">
        <w:rPr>
          <w:rFonts w:ascii="Arial" w:hAnsi="Arial" w:cs="Arial"/>
          <w:sz w:val="22"/>
          <w:szCs w:val="22"/>
        </w:rPr>
        <w:lastRenderedPageBreak/>
        <w:t>Provide assistance</w:t>
      </w:r>
      <w:proofErr w:type="gramEnd"/>
      <w:r w:rsidRPr="00BF6AA0">
        <w:rPr>
          <w:rFonts w:ascii="Arial" w:hAnsi="Arial" w:cs="Arial"/>
          <w:sz w:val="22"/>
          <w:szCs w:val="22"/>
        </w:rPr>
        <w:t xml:space="preserve"> with training and capacity building to ECD and MCDC as needed</w:t>
      </w:r>
    </w:p>
    <w:p w14:paraId="0EB890F5" w14:textId="77777777" w:rsidR="00AE0C9E" w:rsidRPr="00BF6AA0" w:rsidRDefault="00AE0C9E" w:rsidP="005E4C5C">
      <w:pPr>
        <w:tabs>
          <w:tab w:val="left" w:pos="821"/>
        </w:tabs>
        <w:ind w:right="111"/>
        <w:rPr>
          <w:rFonts w:ascii="Arial" w:hAnsi="Arial" w:cs="Arial"/>
          <w:sz w:val="22"/>
          <w:szCs w:val="22"/>
        </w:rPr>
      </w:pPr>
    </w:p>
    <w:p w14:paraId="4E5C30F1"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sz w:val="22"/>
          <w:szCs w:val="22"/>
        </w:rPr>
        <w:t>Industrial Pollution Expert</w:t>
      </w:r>
      <w:r w:rsidRPr="00BF6AA0">
        <w:rPr>
          <w:rFonts w:ascii="Arial" w:hAnsi="Arial" w:cs="Arial"/>
          <w:bCs/>
          <w:sz w:val="22"/>
          <w:szCs w:val="22"/>
        </w:rPr>
        <w:t xml:space="preserve"> </w:t>
      </w:r>
      <w:r w:rsidRPr="00BF6AA0">
        <w:rPr>
          <w:rFonts w:ascii="Arial" w:hAnsi="Arial" w:cs="Arial"/>
          <w:spacing w:val="-3"/>
          <w:sz w:val="22"/>
          <w:szCs w:val="22"/>
        </w:rPr>
        <w:t xml:space="preserve">(National; minimum </w:t>
      </w:r>
      <w:r w:rsidRPr="00BF6AA0">
        <w:rPr>
          <w:rFonts w:ascii="Arial" w:hAnsi="Arial" w:cs="Arial"/>
          <w:sz w:val="22"/>
          <w:szCs w:val="22"/>
        </w:rPr>
        <w:t xml:space="preserve">18 </w:t>
      </w:r>
      <w:r w:rsidRPr="00BF6AA0">
        <w:rPr>
          <w:rFonts w:ascii="Arial" w:hAnsi="Arial" w:cs="Arial"/>
          <w:spacing w:val="-3"/>
          <w:sz w:val="22"/>
          <w:szCs w:val="22"/>
        </w:rPr>
        <w:t xml:space="preserve">person-months; intermittent). </w:t>
      </w:r>
    </w:p>
    <w:p w14:paraId="259AE1ED"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63D5C28F"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a degree in environmental engineering, science or related field; (ii) at least 3 years of industrial pollution experience in the development and/or</w:t>
      </w:r>
      <w:r w:rsidRPr="00BF6AA0">
        <w:rPr>
          <w:rFonts w:ascii="Arial" w:hAnsi="Arial" w:cs="Arial"/>
          <w:spacing w:val="-8"/>
          <w:sz w:val="22"/>
          <w:szCs w:val="22"/>
        </w:rPr>
        <w:t xml:space="preserve"> </w:t>
      </w:r>
      <w:r w:rsidRPr="00BF6AA0">
        <w:rPr>
          <w:rFonts w:ascii="Arial" w:hAnsi="Arial" w:cs="Arial"/>
          <w:sz w:val="22"/>
          <w:szCs w:val="22"/>
        </w:rPr>
        <w:t>review</w:t>
      </w:r>
      <w:r w:rsidRPr="00BF6AA0">
        <w:rPr>
          <w:rFonts w:ascii="Arial" w:hAnsi="Arial" w:cs="Arial"/>
          <w:spacing w:val="-10"/>
          <w:sz w:val="22"/>
          <w:szCs w:val="22"/>
        </w:rPr>
        <w:t xml:space="preserve"> </w:t>
      </w:r>
      <w:r w:rsidRPr="00BF6AA0">
        <w:rPr>
          <w:rFonts w:ascii="Arial" w:hAnsi="Arial" w:cs="Arial"/>
          <w:sz w:val="22"/>
          <w:szCs w:val="22"/>
        </w:rPr>
        <w:t>of</w:t>
      </w:r>
      <w:r w:rsidRPr="00BF6AA0">
        <w:rPr>
          <w:rFonts w:ascii="Arial" w:hAnsi="Arial" w:cs="Arial"/>
          <w:spacing w:val="-3"/>
          <w:sz w:val="22"/>
          <w:szCs w:val="22"/>
        </w:rPr>
        <w:t xml:space="preserve"> </w:t>
      </w:r>
      <w:r w:rsidRPr="00BF6AA0">
        <w:rPr>
          <w:rFonts w:ascii="Arial" w:hAnsi="Arial" w:cs="Arial"/>
          <w:sz w:val="22"/>
          <w:szCs w:val="22"/>
        </w:rPr>
        <w:t>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z w:val="22"/>
          <w:szCs w:val="22"/>
        </w:rPr>
        <w:t>(iii) familiarity</w:t>
      </w:r>
      <w:r w:rsidRPr="00BF6AA0">
        <w:rPr>
          <w:rFonts w:ascii="Arial" w:hAnsi="Arial" w:cs="Arial"/>
          <w:spacing w:val="-14"/>
          <w:sz w:val="22"/>
          <w:szCs w:val="22"/>
        </w:rPr>
        <w:t xml:space="preserve"> </w:t>
      </w:r>
      <w:r w:rsidRPr="00BF6AA0">
        <w:rPr>
          <w:rFonts w:ascii="Arial" w:hAnsi="Arial" w:cs="Arial"/>
          <w:sz w:val="22"/>
          <w:szCs w:val="22"/>
        </w:rPr>
        <w:t xml:space="preserve">with Myanmar industrial pollution </w:t>
      </w:r>
      <w:r w:rsidRPr="00BF6AA0">
        <w:rPr>
          <w:rFonts w:ascii="Arial" w:hAnsi="Arial" w:cs="Arial"/>
          <w:spacing w:val="-3"/>
          <w:sz w:val="22"/>
          <w:szCs w:val="22"/>
        </w:rPr>
        <w:t xml:space="preserve">management policies and regulatory regimes; (iv) knowledge of treatment technologies for a variety of pollution effluents including pulp/paper, breweries and tanneries; (v) knowledge of industrial wastewater monitoring, sampling and analysis; (vi) experience with industrial waste data bases; (vii) ability to provide on-the-job training to ECD staff; and (vi) experience with financial instruments and PPP models for industrial wastewater treatment. </w:t>
      </w:r>
    </w:p>
    <w:p w14:paraId="03C7140B"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599DB023" w14:textId="1A95E6E1"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117B2435" w14:textId="77777777" w:rsidR="00AE0C9E" w:rsidRPr="00BF6AA0" w:rsidRDefault="00AE0C9E" w:rsidP="005E4C5C">
      <w:pPr>
        <w:pStyle w:val="ListParagraph"/>
        <w:numPr>
          <w:ilvl w:val="0"/>
          <w:numId w:val="22"/>
        </w:numPr>
        <w:tabs>
          <w:tab w:val="left" w:pos="821"/>
        </w:tabs>
        <w:ind w:right="110"/>
        <w:rPr>
          <w:rFonts w:ascii="Arial" w:hAnsi="Arial" w:cs="Arial"/>
          <w:bCs/>
          <w:sz w:val="22"/>
          <w:szCs w:val="22"/>
        </w:rPr>
      </w:pPr>
      <w:r w:rsidRPr="00BF6AA0">
        <w:rPr>
          <w:rFonts w:ascii="Arial" w:hAnsi="Arial" w:cs="Arial"/>
          <w:bCs/>
          <w:sz w:val="22"/>
          <w:szCs w:val="22"/>
        </w:rPr>
        <w:t>Summarize, with the international Industrial Pollution Expert, the industrial wastewater pollution inventory, specific to Mandalay, being conducted by ECD</w:t>
      </w:r>
    </w:p>
    <w:p w14:paraId="3C28B189" w14:textId="77777777" w:rsidR="00AE0C9E" w:rsidRPr="00BF6AA0" w:rsidRDefault="00AE0C9E" w:rsidP="005E4C5C">
      <w:pPr>
        <w:pStyle w:val="ListParagraph"/>
        <w:numPr>
          <w:ilvl w:val="0"/>
          <w:numId w:val="22"/>
        </w:numPr>
        <w:tabs>
          <w:tab w:val="left" w:pos="821"/>
        </w:tabs>
        <w:ind w:right="110"/>
        <w:rPr>
          <w:rFonts w:ascii="Arial" w:hAnsi="Arial" w:cs="Arial"/>
          <w:bCs/>
          <w:sz w:val="22"/>
          <w:szCs w:val="22"/>
        </w:rPr>
      </w:pPr>
      <w:r w:rsidRPr="00BF6AA0">
        <w:rPr>
          <w:rFonts w:ascii="Arial" w:hAnsi="Arial" w:cs="Arial"/>
          <w:bCs/>
          <w:sz w:val="22"/>
          <w:szCs w:val="22"/>
        </w:rPr>
        <w:t xml:space="preserve">Assist with the review and comments on the ECD EMP process and status/quality of industrial wastewater treatment defined in the EMPs submitted to ECD </w:t>
      </w:r>
    </w:p>
    <w:p w14:paraId="002FBC06" w14:textId="77777777" w:rsidR="00AE0C9E" w:rsidRPr="00BF6AA0" w:rsidRDefault="00AE0C9E" w:rsidP="005E4C5C">
      <w:pPr>
        <w:pStyle w:val="ListParagraph"/>
        <w:numPr>
          <w:ilvl w:val="0"/>
          <w:numId w:val="22"/>
        </w:numPr>
        <w:tabs>
          <w:tab w:val="left" w:pos="821"/>
        </w:tabs>
        <w:ind w:right="110"/>
        <w:rPr>
          <w:rFonts w:ascii="Arial" w:hAnsi="Arial" w:cs="Arial"/>
          <w:bCs/>
          <w:sz w:val="22"/>
          <w:szCs w:val="22"/>
        </w:rPr>
      </w:pPr>
      <w:r w:rsidRPr="00BF6AA0">
        <w:rPr>
          <w:rFonts w:ascii="Arial" w:hAnsi="Arial" w:cs="Arial"/>
          <w:bCs/>
          <w:sz w:val="22"/>
          <w:szCs w:val="22"/>
        </w:rPr>
        <w:t>Assist with the review and comments on current and proposed industrial wastewater management policies, guidelines and regulations</w:t>
      </w:r>
    </w:p>
    <w:p w14:paraId="424CF132" w14:textId="77777777" w:rsidR="00AE0C9E" w:rsidRPr="00BF6AA0" w:rsidRDefault="00AE0C9E" w:rsidP="005E4C5C">
      <w:pPr>
        <w:pStyle w:val="ListParagraph"/>
        <w:numPr>
          <w:ilvl w:val="0"/>
          <w:numId w:val="22"/>
        </w:numPr>
        <w:tabs>
          <w:tab w:val="left" w:pos="821"/>
        </w:tabs>
        <w:ind w:right="110"/>
        <w:rPr>
          <w:rFonts w:ascii="Arial" w:hAnsi="Arial" w:cs="Arial"/>
          <w:bCs/>
          <w:sz w:val="22"/>
          <w:szCs w:val="22"/>
        </w:rPr>
      </w:pPr>
      <w:r w:rsidRPr="00BF6AA0">
        <w:rPr>
          <w:rFonts w:ascii="Arial" w:hAnsi="Arial" w:cs="Arial"/>
          <w:bCs/>
          <w:sz w:val="22"/>
          <w:szCs w:val="22"/>
        </w:rPr>
        <w:t>Assist with the review and comments on current industrial wastewater monitoring, testing and analysis systems, ECD capabilities and private sector (industrial and third party) capabilities</w:t>
      </w:r>
    </w:p>
    <w:p w14:paraId="1CCDDBCA" w14:textId="77777777" w:rsidR="00AE0C9E" w:rsidRPr="00BF6AA0" w:rsidRDefault="00AE0C9E" w:rsidP="005E4C5C">
      <w:pPr>
        <w:pStyle w:val="ListParagraph"/>
        <w:numPr>
          <w:ilvl w:val="0"/>
          <w:numId w:val="22"/>
        </w:numPr>
        <w:tabs>
          <w:tab w:val="left" w:pos="821"/>
        </w:tabs>
        <w:ind w:right="110"/>
        <w:rPr>
          <w:rFonts w:ascii="Arial" w:hAnsi="Arial" w:cs="Arial"/>
          <w:bCs/>
          <w:sz w:val="22"/>
          <w:szCs w:val="22"/>
        </w:rPr>
      </w:pPr>
      <w:r w:rsidRPr="00BF6AA0">
        <w:rPr>
          <w:rFonts w:ascii="Arial" w:hAnsi="Arial" w:cs="Arial"/>
          <w:bCs/>
          <w:sz w:val="22"/>
          <w:szCs w:val="22"/>
        </w:rPr>
        <w:t>Assist with the review methods for determining eco-system health and assess the use of using a scorecard system</w:t>
      </w:r>
    </w:p>
    <w:p w14:paraId="2075A755" w14:textId="77777777" w:rsidR="00AE0C9E" w:rsidRPr="00BF6AA0" w:rsidRDefault="00AE0C9E" w:rsidP="005E4C5C">
      <w:pPr>
        <w:pStyle w:val="ListParagraph"/>
        <w:numPr>
          <w:ilvl w:val="0"/>
          <w:numId w:val="22"/>
        </w:numPr>
        <w:tabs>
          <w:tab w:val="left" w:pos="821"/>
        </w:tabs>
        <w:ind w:right="110"/>
        <w:rPr>
          <w:rFonts w:ascii="Arial" w:hAnsi="Arial" w:cs="Arial"/>
          <w:bCs/>
          <w:sz w:val="22"/>
          <w:szCs w:val="22"/>
        </w:rPr>
      </w:pPr>
      <w:r w:rsidRPr="00BF6AA0">
        <w:rPr>
          <w:rFonts w:ascii="Arial" w:hAnsi="Arial" w:cs="Arial"/>
          <w:bCs/>
          <w:sz w:val="22"/>
          <w:szCs w:val="22"/>
        </w:rPr>
        <w:t>Assist with recommending potential enforcement and incentive regimes that ECD Mandalay and ECD Myanmar may consider</w:t>
      </w:r>
    </w:p>
    <w:p w14:paraId="5CA11E47" w14:textId="77777777" w:rsidR="00AE0C9E" w:rsidRPr="00BF6AA0" w:rsidRDefault="00AE0C9E" w:rsidP="005E4C5C">
      <w:pPr>
        <w:pStyle w:val="ListParagraph"/>
        <w:numPr>
          <w:ilvl w:val="0"/>
          <w:numId w:val="22"/>
        </w:numPr>
        <w:tabs>
          <w:tab w:val="left" w:pos="821"/>
        </w:tabs>
        <w:ind w:right="110"/>
        <w:rPr>
          <w:rFonts w:ascii="Arial" w:hAnsi="Arial" w:cs="Arial"/>
          <w:bCs/>
          <w:sz w:val="22"/>
          <w:szCs w:val="22"/>
        </w:rPr>
      </w:pPr>
      <w:r w:rsidRPr="00BF6AA0">
        <w:rPr>
          <w:rFonts w:ascii="Arial" w:hAnsi="Arial" w:cs="Arial"/>
          <w:bCs/>
          <w:sz w:val="22"/>
          <w:szCs w:val="22"/>
        </w:rPr>
        <w:t>Review financing options for industrial wastewater treatment</w:t>
      </w:r>
    </w:p>
    <w:p w14:paraId="2C135EB0" w14:textId="77777777" w:rsidR="00AE0C9E" w:rsidRPr="00BF6AA0" w:rsidRDefault="00AE0C9E" w:rsidP="005E4C5C">
      <w:pPr>
        <w:tabs>
          <w:tab w:val="left" w:pos="821"/>
        </w:tabs>
        <w:ind w:right="111"/>
        <w:rPr>
          <w:rFonts w:ascii="Arial" w:hAnsi="Arial" w:cs="Arial"/>
          <w:sz w:val="22"/>
          <w:szCs w:val="22"/>
        </w:rPr>
      </w:pPr>
    </w:p>
    <w:p w14:paraId="6C8CE8EA"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sz w:val="22"/>
          <w:szCs w:val="22"/>
        </w:rPr>
        <w:t>GHG Inventory Expert</w:t>
      </w:r>
      <w:r w:rsidRPr="00BF6AA0">
        <w:rPr>
          <w:rFonts w:ascii="Arial" w:hAnsi="Arial" w:cs="Arial"/>
          <w:bCs/>
          <w:sz w:val="22"/>
          <w:szCs w:val="22"/>
        </w:rPr>
        <w:t xml:space="preserve"> </w:t>
      </w:r>
      <w:r w:rsidRPr="00BF6AA0">
        <w:rPr>
          <w:rFonts w:ascii="Arial" w:hAnsi="Arial" w:cs="Arial"/>
          <w:spacing w:val="-3"/>
          <w:sz w:val="22"/>
          <w:szCs w:val="22"/>
        </w:rPr>
        <w:t xml:space="preserve">(National; minimum </w:t>
      </w:r>
      <w:r w:rsidRPr="00BF6AA0">
        <w:rPr>
          <w:rFonts w:ascii="Arial" w:hAnsi="Arial" w:cs="Arial"/>
          <w:sz w:val="22"/>
          <w:szCs w:val="22"/>
        </w:rPr>
        <w:t xml:space="preserve">2 </w:t>
      </w:r>
      <w:r w:rsidRPr="00BF6AA0">
        <w:rPr>
          <w:rFonts w:ascii="Arial" w:hAnsi="Arial" w:cs="Arial"/>
          <w:spacing w:val="-3"/>
          <w:sz w:val="22"/>
          <w:szCs w:val="22"/>
        </w:rPr>
        <w:t xml:space="preserve">person-months; intermittent). </w:t>
      </w:r>
    </w:p>
    <w:p w14:paraId="735813D9"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7DE579A3"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pacing w:val="-3"/>
          <w:sz w:val="22"/>
          <w:szCs w:val="22"/>
        </w:rPr>
        <w:t>The</w:t>
      </w:r>
      <w:r w:rsidRPr="00BF6AA0">
        <w:rPr>
          <w:rFonts w:ascii="Arial" w:hAnsi="Arial" w:cs="Arial"/>
          <w:sz w:val="22"/>
          <w:szCs w:val="22"/>
        </w:rPr>
        <w:t xml:space="preserv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xml:space="preserve">) degree in energy, environment or related field; (ii) at least 3 years of experience with conducting greenhouse gas inventories, climate change assessments and/or assessing carbon emissions from multiple sources; (iii) </w:t>
      </w:r>
      <w:proofErr w:type="gramStart"/>
      <w:r w:rsidRPr="00BF6AA0">
        <w:rPr>
          <w:rFonts w:ascii="Arial" w:hAnsi="Arial" w:cs="Arial"/>
          <w:sz w:val="22"/>
          <w:szCs w:val="22"/>
        </w:rPr>
        <w:t xml:space="preserve">familiarity </w:t>
      </w:r>
      <w:r w:rsidRPr="00BF6AA0">
        <w:rPr>
          <w:rFonts w:ascii="Arial" w:hAnsi="Arial" w:cs="Arial"/>
          <w:spacing w:val="-3"/>
          <w:sz w:val="22"/>
          <w:szCs w:val="22"/>
        </w:rPr>
        <w:t xml:space="preserve"> </w:t>
      </w:r>
      <w:r w:rsidRPr="00BF6AA0">
        <w:rPr>
          <w:rFonts w:ascii="Arial" w:hAnsi="Arial" w:cs="Arial"/>
          <w:sz w:val="22"/>
          <w:szCs w:val="22"/>
        </w:rPr>
        <w:t>with</w:t>
      </w:r>
      <w:proofErr w:type="gramEnd"/>
      <w:r w:rsidRPr="00BF6AA0">
        <w:rPr>
          <w:rFonts w:ascii="Arial" w:hAnsi="Arial" w:cs="Arial"/>
          <w:sz w:val="22"/>
          <w:szCs w:val="22"/>
        </w:rPr>
        <w:t xml:space="preserve"> Myanmar GHG</w:t>
      </w:r>
      <w:r w:rsidRPr="00BF6AA0">
        <w:rPr>
          <w:rFonts w:ascii="Arial" w:hAnsi="Arial" w:cs="Arial"/>
          <w:spacing w:val="-6"/>
          <w:sz w:val="22"/>
          <w:szCs w:val="22"/>
        </w:rPr>
        <w:t xml:space="preserve"> </w:t>
      </w:r>
      <w:r w:rsidRPr="00BF6AA0">
        <w:rPr>
          <w:rFonts w:ascii="Arial" w:hAnsi="Arial" w:cs="Arial"/>
          <w:sz w:val="22"/>
          <w:szCs w:val="22"/>
        </w:rPr>
        <w:t>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pacing w:val="-3"/>
          <w:sz w:val="22"/>
          <w:szCs w:val="22"/>
        </w:rPr>
        <w:t xml:space="preserve">(iv) experience preparing reports; and (vi) some knowledge of the English language. </w:t>
      </w:r>
    </w:p>
    <w:p w14:paraId="0E50AC9F"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7E24580E" w14:textId="6778548E"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53531449" w14:textId="77777777" w:rsidR="00AE0C9E" w:rsidRPr="00BF6AA0" w:rsidRDefault="00AE0C9E" w:rsidP="005E4C5C">
      <w:pPr>
        <w:pStyle w:val="ListParagraph"/>
        <w:numPr>
          <w:ilvl w:val="0"/>
          <w:numId w:val="23"/>
        </w:numPr>
        <w:tabs>
          <w:tab w:val="left" w:pos="821"/>
        </w:tabs>
        <w:ind w:right="110"/>
        <w:rPr>
          <w:rFonts w:ascii="Arial" w:hAnsi="Arial" w:cs="Arial"/>
          <w:bCs/>
          <w:sz w:val="22"/>
          <w:szCs w:val="22"/>
        </w:rPr>
      </w:pPr>
      <w:r w:rsidRPr="00BF6AA0">
        <w:rPr>
          <w:rFonts w:ascii="Arial" w:hAnsi="Arial" w:cs="Arial"/>
          <w:bCs/>
          <w:sz w:val="22"/>
          <w:szCs w:val="22"/>
        </w:rPr>
        <w:t>Review existing Myanmar GHG policies, guidelines and inventories</w:t>
      </w:r>
    </w:p>
    <w:p w14:paraId="353E1075" w14:textId="77777777" w:rsidR="00AE0C9E" w:rsidRPr="00BF6AA0" w:rsidRDefault="00AE0C9E" w:rsidP="005E4C5C">
      <w:pPr>
        <w:pStyle w:val="ListParagraph"/>
        <w:numPr>
          <w:ilvl w:val="0"/>
          <w:numId w:val="23"/>
        </w:numPr>
        <w:tabs>
          <w:tab w:val="left" w:pos="821"/>
        </w:tabs>
        <w:ind w:right="110"/>
        <w:rPr>
          <w:rFonts w:ascii="Arial" w:hAnsi="Arial" w:cs="Arial"/>
          <w:bCs/>
          <w:sz w:val="22"/>
          <w:szCs w:val="22"/>
        </w:rPr>
      </w:pPr>
      <w:r w:rsidRPr="00BF6AA0">
        <w:rPr>
          <w:rFonts w:ascii="Arial" w:hAnsi="Arial" w:cs="Arial"/>
          <w:bCs/>
          <w:sz w:val="22"/>
          <w:szCs w:val="22"/>
        </w:rPr>
        <w:t>Develop format for GHG inventory and present to the team leader and ECD</w:t>
      </w:r>
    </w:p>
    <w:p w14:paraId="290A2D79" w14:textId="77777777" w:rsidR="00AE0C9E" w:rsidRPr="00BF6AA0" w:rsidRDefault="00AE0C9E" w:rsidP="005E4C5C">
      <w:pPr>
        <w:pStyle w:val="ListParagraph"/>
        <w:numPr>
          <w:ilvl w:val="0"/>
          <w:numId w:val="23"/>
        </w:numPr>
        <w:tabs>
          <w:tab w:val="left" w:pos="821"/>
        </w:tabs>
        <w:ind w:right="110"/>
        <w:rPr>
          <w:rFonts w:ascii="Arial" w:hAnsi="Arial" w:cs="Arial"/>
          <w:bCs/>
          <w:sz w:val="22"/>
          <w:szCs w:val="22"/>
        </w:rPr>
      </w:pPr>
      <w:r w:rsidRPr="00BF6AA0">
        <w:rPr>
          <w:rFonts w:ascii="Arial" w:hAnsi="Arial" w:cs="Arial"/>
          <w:bCs/>
          <w:sz w:val="22"/>
          <w:szCs w:val="22"/>
        </w:rPr>
        <w:t>Once approved prepare the Myanmar GHG inventory</w:t>
      </w:r>
    </w:p>
    <w:p w14:paraId="067F540D" w14:textId="77777777" w:rsidR="00AE0C9E" w:rsidRPr="00BF6AA0" w:rsidRDefault="00AE0C9E" w:rsidP="005E4C5C">
      <w:pPr>
        <w:pStyle w:val="ListParagraph"/>
        <w:numPr>
          <w:ilvl w:val="0"/>
          <w:numId w:val="23"/>
        </w:numPr>
        <w:tabs>
          <w:tab w:val="left" w:pos="821"/>
        </w:tabs>
        <w:ind w:right="110"/>
        <w:rPr>
          <w:rFonts w:ascii="Arial" w:hAnsi="Arial" w:cs="Arial"/>
          <w:bCs/>
          <w:sz w:val="22"/>
          <w:szCs w:val="22"/>
        </w:rPr>
      </w:pPr>
      <w:r w:rsidRPr="00BF6AA0">
        <w:rPr>
          <w:rFonts w:ascii="Arial" w:hAnsi="Arial" w:cs="Arial"/>
          <w:bCs/>
          <w:sz w:val="22"/>
          <w:szCs w:val="22"/>
        </w:rPr>
        <w:t>Provide training to ECD staff</w:t>
      </w:r>
    </w:p>
    <w:p w14:paraId="5DC82913" w14:textId="77777777" w:rsidR="00AE0C9E" w:rsidRPr="00BF6AA0" w:rsidRDefault="00AE0C9E" w:rsidP="005E4C5C">
      <w:pPr>
        <w:tabs>
          <w:tab w:val="left" w:pos="821"/>
        </w:tabs>
        <w:ind w:right="111"/>
        <w:rPr>
          <w:rFonts w:ascii="Arial" w:hAnsi="Arial" w:cs="Arial"/>
          <w:sz w:val="22"/>
          <w:szCs w:val="22"/>
        </w:rPr>
      </w:pPr>
    </w:p>
    <w:p w14:paraId="05029DF7" w14:textId="77777777" w:rsidR="00AF189A"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b/>
          <w:sz w:val="22"/>
          <w:szCs w:val="22"/>
        </w:rPr>
        <w:t>Water Quality Monitoring Expert</w:t>
      </w:r>
      <w:r w:rsidRPr="00BF6AA0">
        <w:rPr>
          <w:rFonts w:ascii="Arial" w:hAnsi="Arial" w:cs="Arial"/>
          <w:bCs/>
          <w:sz w:val="22"/>
          <w:szCs w:val="22"/>
        </w:rPr>
        <w:t xml:space="preserve"> </w:t>
      </w:r>
      <w:r w:rsidRPr="00BF6AA0">
        <w:rPr>
          <w:rFonts w:ascii="Arial" w:hAnsi="Arial" w:cs="Arial"/>
          <w:spacing w:val="-3"/>
          <w:sz w:val="22"/>
          <w:szCs w:val="22"/>
        </w:rPr>
        <w:t xml:space="preserve">(National; minimum </w:t>
      </w:r>
      <w:r w:rsidRPr="00BF6AA0">
        <w:rPr>
          <w:rFonts w:ascii="Arial" w:hAnsi="Arial" w:cs="Arial"/>
          <w:sz w:val="22"/>
          <w:szCs w:val="22"/>
        </w:rPr>
        <w:t xml:space="preserve">16 </w:t>
      </w:r>
      <w:r w:rsidRPr="00BF6AA0">
        <w:rPr>
          <w:rFonts w:ascii="Arial" w:hAnsi="Arial" w:cs="Arial"/>
          <w:spacing w:val="-3"/>
          <w:sz w:val="22"/>
          <w:szCs w:val="22"/>
        </w:rPr>
        <w:t>person-months; intermittent).</w:t>
      </w:r>
      <w:r w:rsidRPr="00BF6AA0">
        <w:rPr>
          <w:rFonts w:ascii="Arial" w:hAnsi="Arial" w:cs="Arial"/>
          <w:sz w:val="22"/>
          <w:szCs w:val="22"/>
        </w:rPr>
        <w:t xml:space="preserve"> </w:t>
      </w:r>
    </w:p>
    <w:p w14:paraId="5B2AFB1C"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0D84CEB9"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water resources, environment engineering or related field; (ii) at least 5 years of water quality monitoring experience;</w:t>
      </w:r>
      <w:r w:rsidRPr="00BF6AA0">
        <w:rPr>
          <w:rFonts w:ascii="Arial" w:hAnsi="Arial" w:cs="Arial"/>
          <w:spacing w:val="-7"/>
          <w:sz w:val="22"/>
          <w:szCs w:val="22"/>
        </w:rPr>
        <w:t xml:space="preserve"> </w:t>
      </w:r>
      <w:r w:rsidRPr="00BF6AA0">
        <w:rPr>
          <w:rFonts w:ascii="Arial" w:hAnsi="Arial" w:cs="Arial"/>
          <w:sz w:val="22"/>
          <w:szCs w:val="22"/>
        </w:rPr>
        <w:t>(iii) familiarity</w:t>
      </w:r>
      <w:r w:rsidRPr="00BF6AA0">
        <w:rPr>
          <w:rFonts w:ascii="Arial" w:hAnsi="Arial" w:cs="Arial"/>
          <w:spacing w:val="-14"/>
          <w:sz w:val="22"/>
          <w:szCs w:val="22"/>
        </w:rPr>
        <w:t xml:space="preserve"> </w:t>
      </w:r>
      <w:r w:rsidRPr="00BF6AA0">
        <w:rPr>
          <w:rFonts w:ascii="Arial" w:hAnsi="Arial" w:cs="Arial"/>
          <w:sz w:val="22"/>
          <w:szCs w:val="22"/>
        </w:rPr>
        <w:t>with establishing water quality monitoring systems for both ambient and point of discharge</w:t>
      </w:r>
      <w:r w:rsidRPr="00BF6AA0">
        <w:rPr>
          <w:rFonts w:ascii="Arial" w:hAnsi="Arial" w:cs="Arial"/>
          <w:spacing w:val="-3"/>
          <w:sz w:val="22"/>
          <w:szCs w:val="22"/>
        </w:rPr>
        <w:t xml:space="preserve">; (iv) experience with physical monitoring, data bases and use of models; and (v) experience with water quality monitoring equipment. </w:t>
      </w:r>
    </w:p>
    <w:p w14:paraId="5311F291"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62DC9A23" w14:textId="3AFB3AF7"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lastRenderedPageBreak/>
        <w:t>Specific tasks include:</w:t>
      </w:r>
    </w:p>
    <w:p w14:paraId="4412218F"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Review, with the team, the current network; any DQOs already established; inventory current monitoring/laboratory equipment available; and review other stakeholder ambient monitoring networks and their capabilities to operate, sample and analyze environmental samples</w:t>
      </w:r>
    </w:p>
    <w:p w14:paraId="069E338F"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Work with the project team and ECD to establish their DQOs for the monitoring network and sampling program</w:t>
      </w:r>
    </w:p>
    <w:p w14:paraId="7E2CA8CC"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Work with the team to review and update the current equipment list and pricing to achieve the DQOs</w:t>
      </w:r>
    </w:p>
    <w:p w14:paraId="12548EA0"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Work with the project staff to prepare the bidding documents/equipment list (international shopping)</w:t>
      </w:r>
    </w:p>
    <w:p w14:paraId="50F054FC"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Assist with providing training to ECD staff on the set up and operation of both ambient and point source monitoring networks and sampling</w:t>
      </w:r>
    </w:p>
    <w:p w14:paraId="2EF91E9D"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Work with the chemist on the QA/QC protocols and manual</w:t>
      </w:r>
    </w:p>
    <w:p w14:paraId="2618496C"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Assist with developing the ambient monitoring data base</w:t>
      </w:r>
    </w:p>
    <w:p w14:paraId="0CC58CA7" w14:textId="77777777" w:rsidR="00AE0C9E" w:rsidRPr="00BF6AA0" w:rsidRDefault="00AE0C9E" w:rsidP="005E4C5C">
      <w:pPr>
        <w:pStyle w:val="ListParagraph"/>
        <w:numPr>
          <w:ilvl w:val="0"/>
          <w:numId w:val="24"/>
        </w:numPr>
        <w:tabs>
          <w:tab w:val="left" w:pos="821"/>
        </w:tabs>
        <w:ind w:right="110"/>
        <w:rPr>
          <w:rFonts w:ascii="Arial" w:hAnsi="Arial" w:cs="Arial"/>
          <w:bCs/>
          <w:sz w:val="22"/>
          <w:szCs w:val="22"/>
        </w:rPr>
      </w:pPr>
      <w:r w:rsidRPr="00BF6AA0">
        <w:rPr>
          <w:rFonts w:ascii="Arial" w:hAnsi="Arial" w:cs="Arial"/>
          <w:bCs/>
          <w:sz w:val="22"/>
          <w:szCs w:val="22"/>
        </w:rPr>
        <w:t>Assist with selection, purchase and implementation of water quality modeling software that utilizes the new ambient monitoring data base</w:t>
      </w:r>
    </w:p>
    <w:p w14:paraId="11B1A309" w14:textId="77777777" w:rsidR="00AE0C9E" w:rsidRPr="00BF6AA0" w:rsidRDefault="00AE0C9E" w:rsidP="005E4C5C">
      <w:pPr>
        <w:tabs>
          <w:tab w:val="left" w:pos="821"/>
        </w:tabs>
        <w:ind w:right="111"/>
        <w:rPr>
          <w:rFonts w:ascii="Arial" w:hAnsi="Arial" w:cs="Arial"/>
          <w:sz w:val="22"/>
          <w:szCs w:val="22"/>
        </w:rPr>
      </w:pPr>
    </w:p>
    <w:p w14:paraId="1FB6FC23" w14:textId="77777777" w:rsidR="00AF189A"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b/>
          <w:sz w:val="22"/>
          <w:szCs w:val="22"/>
        </w:rPr>
        <w:t>Chemist</w:t>
      </w:r>
      <w:r w:rsidRPr="00BF6AA0">
        <w:rPr>
          <w:rFonts w:ascii="Arial" w:hAnsi="Arial" w:cs="Arial"/>
          <w:bCs/>
          <w:sz w:val="22"/>
          <w:szCs w:val="22"/>
        </w:rPr>
        <w:t xml:space="preserve"> </w:t>
      </w:r>
      <w:r w:rsidRPr="00BF6AA0">
        <w:rPr>
          <w:rFonts w:ascii="Arial" w:hAnsi="Arial" w:cs="Arial"/>
          <w:spacing w:val="-3"/>
          <w:sz w:val="22"/>
          <w:szCs w:val="22"/>
        </w:rPr>
        <w:t xml:space="preserve">(National; minimum </w:t>
      </w:r>
      <w:r w:rsidRPr="00BF6AA0">
        <w:rPr>
          <w:rFonts w:ascii="Arial" w:hAnsi="Arial" w:cs="Arial"/>
          <w:sz w:val="22"/>
          <w:szCs w:val="22"/>
        </w:rPr>
        <w:t xml:space="preserve">20 </w:t>
      </w:r>
      <w:r w:rsidRPr="00BF6AA0">
        <w:rPr>
          <w:rFonts w:ascii="Arial" w:hAnsi="Arial" w:cs="Arial"/>
          <w:spacing w:val="-3"/>
          <w:sz w:val="22"/>
          <w:szCs w:val="22"/>
        </w:rPr>
        <w:t>person-months; intermittent).</w:t>
      </w:r>
      <w:r w:rsidRPr="00BF6AA0">
        <w:rPr>
          <w:rFonts w:ascii="Arial" w:hAnsi="Arial" w:cs="Arial"/>
          <w:sz w:val="22"/>
          <w:szCs w:val="22"/>
        </w:rPr>
        <w:t xml:space="preserve"> </w:t>
      </w:r>
    </w:p>
    <w:p w14:paraId="1DC12987"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689E63E2"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chemistry or related field; (ii) at least 5 years of experience in environmental sample analysis and performing QA/QC;</w:t>
      </w:r>
      <w:r w:rsidRPr="00BF6AA0">
        <w:rPr>
          <w:rFonts w:ascii="Arial" w:hAnsi="Arial" w:cs="Arial"/>
          <w:spacing w:val="-7"/>
          <w:sz w:val="22"/>
          <w:szCs w:val="22"/>
        </w:rPr>
        <w:t xml:space="preserve"> </w:t>
      </w:r>
      <w:r w:rsidRPr="00BF6AA0">
        <w:rPr>
          <w:rFonts w:ascii="Arial" w:hAnsi="Arial" w:cs="Arial"/>
          <w:sz w:val="22"/>
          <w:szCs w:val="22"/>
        </w:rPr>
        <w:t>(iii) experience with water quality monitoring</w:t>
      </w:r>
      <w:r w:rsidRPr="00BF6AA0">
        <w:rPr>
          <w:rFonts w:ascii="Arial" w:hAnsi="Arial" w:cs="Arial"/>
          <w:spacing w:val="-3"/>
          <w:sz w:val="22"/>
          <w:szCs w:val="22"/>
        </w:rPr>
        <w:t xml:space="preserve">; and (iv) experience with working in environmental analysis laboratory. </w:t>
      </w:r>
    </w:p>
    <w:p w14:paraId="5D21CA10"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66C844DE" w14:textId="1F6ABEAE"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2C06E61F" w14:textId="77777777" w:rsidR="00AE0C9E" w:rsidRPr="00BF6AA0" w:rsidRDefault="00AE0C9E" w:rsidP="005E4C5C">
      <w:pPr>
        <w:pStyle w:val="ListParagraph"/>
        <w:numPr>
          <w:ilvl w:val="0"/>
          <w:numId w:val="25"/>
        </w:numPr>
        <w:tabs>
          <w:tab w:val="left" w:pos="821"/>
        </w:tabs>
        <w:ind w:right="110"/>
        <w:rPr>
          <w:rFonts w:ascii="Arial" w:hAnsi="Arial" w:cs="Arial"/>
          <w:bCs/>
          <w:sz w:val="22"/>
          <w:szCs w:val="22"/>
        </w:rPr>
      </w:pPr>
      <w:r w:rsidRPr="00BF6AA0">
        <w:rPr>
          <w:rFonts w:ascii="Arial" w:hAnsi="Arial" w:cs="Arial"/>
          <w:bCs/>
          <w:sz w:val="22"/>
          <w:szCs w:val="22"/>
        </w:rPr>
        <w:t>Assist with reviewing with the current network; any DQOs already established; inventory current monitoring/laboratory equipment available; and review other stakeholder ambient monitoring networks and their capabilities to operate, sample and analyze environmental samples</w:t>
      </w:r>
    </w:p>
    <w:p w14:paraId="1FB6F533" w14:textId="77777777" w:rsidR="00AE0C9E" w:rsidRPr="00BF6AA0" w:rsidRDefault="00AE0C9E" w:rsidP="005E4C5C">
      <w:pPr>
        <w:pStyle w:val="ListParagraph"/>
        <w:numPr>
          <w:ilvl w:val="0"/>
          <w:numId w:val="25"/>
        </w:numPr>
        <w:tabs>
          <w:tab w:val="left" w:pos="821"/>
        </w:tabs>
        <w:ind w:right="110"/>
        <w:rPr>
          <w:rFonts w:ascii="Arial" w:hAnsi="Arial" w:cs="Arial"/>
          <w:bCs/>
          <w:sz w:val="22"/>
          <w:szCs w:val="22"/>
        </w:rPr>
      </w:pPr>
      <w:r w:rsidRPr="00BF6AA0">
        <w:rPr>
          <w:rFonts w:ascii="Arial" w:hAnsi="Arial" w:cs="Arial"/>
          <w:bCs/>
          <w:sz w:val="22"/>
          <w:szCs w:val="22"/>
        </w:rPr>
        <w:t>Work with the project team and ECD to establish their DQOs for the monitoring network and sampling program</w:t>
      </w:r>
    </w:p>
    <w:p w14:paraId="48E9795F" w14:textId="77777777" w:rsidR="00AE0C9E" w:rsidRPr="00BF6AA0" w:rsidRDefault="00AE0C9E" w:rsidP="005E4C5C">
      <w:pPr>
        <w:pStyle w:val="ListParagraph"/>
        <w:numPr>
          <w:ilvl w:val="0"/>
          <w:numId w:val="25"/>
        </w:numPr>
        <w:tabs>
          <w:tab w:val="left" w:pos="821"/>
        </w:tabs>
        <w:ind w:right="110"/>
        <w:rPr>
          <w:rFonts w:ascii="Arial" w:hAnsi="Arial" w:cs="Arial"/>
          <w:bCs/>
          <w:sz w:val="22"/>
          <w:szCs w:val="22"/>
        </w:rPr>
      </w:pPr>
      <w:r w:rsidRPr="00BF6AA0">
        <w:rPr>
          <w:rFonts w:ascii="Arial" w:hAnsi="Arial" w:cs="Arial"/>
          <w:bCs/>
          <w:sz w:val="22"/>
          <w:szCs w:val="22"/>
        </w:rPr>
        <w:t>Work with the team to review and update the current equipment list and pricing to achieve the DQOs</w:t>
      </w:r>
    </w:p>
    <w:p w14:paraId="3FE2152B" w14:textId="77777777" w:rsidR="00AE0C9E" w:rsidRPr="00BF6AA0" w:rsidRDefault="00AE0C9E" w:rsidP="005E4C5C">
      <w:pPr>
        <w:pStyle w:val="ListParagraph"/>
        <w:numPr>
          <w:ilvl w:val="0"/>
          <w:numId w:val="25"/>
        </w:numPr>
        <w:tabs>
          <w:tab w:val="left" w:pos="821"/>
        </w:tabs>
        <w:ind w:right="110"/>
        <w:rPr>
          <w:rFonts w:ascii="Arial" w:hAnsi="Arial" w:cs="Arial"/>
          <w:bCs/>
          <w:sz w:val="22"/>
          <w:szCs w:val="22"/>
        </w:rPr>
      </w:pPr>
      <w:r w:rsidRPr="00BF6AA0">
        <w:rPr>
          <w:rFonts w:ascii="Arial" w:hAnsi="Arial" w:cs="Arial"/>
          <w:bCs/>
          <w:sz w:val="22"/>
          <w:szCs w:val="22"/>
        </w:rPr>
        <w:t>Develop a QA/QC manual for sample analysis</w:t>
      </w:r>
    </w:p>
    <w:p w14:paraId="5F52DC6D" w14:textId="77777777" w:rsidR="00AE0C9E" w:rsidRPr="00BF6AA0" w:rsidRDefault="00AE0C9E" w:rsidP="005E4C5C">
      <w:pPr>
        <w:pStyle w:val="ListParagraph"/>
        <w:numPr>
          <w:ilvl w:val="0"/>
          <w:numId w:val="25"/>
        </w:numPr>
        <w:tabs>
          <w:tab w:val="left" w:pos="821"/>
        </w:tabs>
        <w:ind w:right="110"/>
        <w:rPr>
          <w:rFonts w:ascii="Arial" w:hAnsi="Arial" w:cs="Arial"/>
          <w:bCs/>
          <w:sz w:val="22"/>
          <w:szCs w:val="22"/>
        </w:rPr>
      </w:pPr>
      <w:r w:rsidRPr="00BF6AA0">
        <w:rPr>
          <w:rFonts w:ascii="Arial" w:hAnsi="Arial" w:cs="Arial"/>
          <w:bCs/>
          <w:sz w:val="22"/>
          <w:szCs w:val="22"/>
        </w:rPr>
        <w:t>With the monitoring network staff, develop sample protocols, preservation, chain-of-custody and laboratory logging and storing of samples</w:t>
      </w:r>
    </w:p>
    <w:p w14:paraId="08DF1838" w14:textId="77777777" w:rsidR="00AE0C9E" w:rsidRPr="00BF6AA0" w:rsidRDefault="00AE0C9E" w:rsidP="005E4C5C">
      <w:pPr>
        <w:pStyle w:val="ListParagraph"/>
        <w:numPr>
          <w:ilvl w:val="0"/>
          <w:numId w:val="25"/>
        </w:numPr>
        <w:tabs>
          <w:tab w:val="left" w:pos="821"/>
        </w:tabs>
        <w:ind w:right="110"/>
        <w:rPr>
          <w:rFonts w:ascii="Arial" w:hAnsi="Arial" w:cs="Arial"/>
          <w:bCs/>
          <w:sz w:val="22"/>
          <w:szCs w:val="22"/>
        </w:rPr>
      </w:pPr>
      <w:r w:rsidRPr="00BF6AA0">
        <w:rPr>
          <w:rFonts w:ascii="Arial" w:hAnsi="Arial" w:cs="Arial"/>
          <w:bCs/>
          <w:sz w:val="22"/>
          <w:szCs w:val="22"/>
        </w:rPr>
        <w:t>Assist with providing training to ECD staff on the QA/QC manual and the sampling protocols</w:t>
      </w:r>
    </w:p>
    <w:p w14:paraId="71B0CEEB" w14:textId="77777777" w:rsidR="00AE0C9E" w:rsidRPr="00BF6AA0" w:rsidRDefault="00AE0C9E" w:rsidP="005E4C5C">
      <w:pPr>
        <w:pStyle w:val="ListParagraph"/>
        <w:numPr>
          <w:ilvl w:val="0"/>
          <w:numId w:val="25"/>
        </w:numPr>
        <w:tabs>
          <w:tab w:val="left" w:pos="821"/>
        </w:tabs>
        <w:ind w:right="110"/>
        <w:rPr>
          <w:rFonts w:ascii="Arial" w:hAnsi="Arial" w:cs="Arial"/>
          <w:bCs/>
          <w:sz w:val="22"/>
          <w:szCs w:val="22"/>
        </w:rPr>
      </w:pPr>
      <w:r w:rsidRPr="00BF6AA0">
        <w:rPr>
          <w:rFonts w:ascii="Arial" w:hAnsi="Arial" w:cs="Arial"/>
          <w:bCs/>
          <w:sz w:val="22"/>
          <w:szCs w:val="22"/>
        </w:rPr>
        <w:t>Work with the team on defining environmental chemistry curricula for local university students</w:t>
      </w:r>
    </w:p>
    <w:p w14:paraId="26FEFE84" w14:textId="77777777" w:rsidR="00AE0C9E" w:rsidRPr="00BF6AA0" w:rsidRDefault="00AE0C9E" w:rsidP="005E4C5C">
      <w:pPr>
        <w:pStyle w:val="ListParagraph"/>
        <w:numPr>
          <w:ilvl w:val="0"/>
          <w:numId w:val="25"/>
        </w:numPr>
        <w:tabs>
          <w:tab w:val="left" w:pos="821"/>
        </w:tabs>
        <w:ind w:right="111"/>
        <w:rPr>
          <w:rFonts w:ascii="Arial" w:hAnsi="Arial" w:cs="Arial"/>
          <w:bCs/>
          <w:sz w:val="22"/>
          <w:szCs w:val="22"/>
        </w:rPr>
      </w:pPr>
      <w:r w:rsidRPr="00BF6AA0">
        <w:rPr>
          <w:rFonts w:ascii="Arial" w:hAnsi="Arial" w:cs="Arial"/>
          <w:bCs/>
          <w:sz w:val="22"/>
          <w:szCs w:val="22"/>
        </w:rPr>
        <w:t>Assist with summarizing future capacity and institutional needs to implement the QA/QC system(s)</w:t>
      </w:r>
    </w:p>
    <w:p w14:paraId="1F76CC39" w14:textId="77777777" w:rsidR="00AE0C9E" w:rsidRPr="00BF6AA0" w:rsidRDefault="00AE0C9E" w:rsidP="005E4C5C">
      <w:pPr>
        <w:tabs>
          <w:tab w:val="left" w:pos="821"/>
        </w:tabs>
        <w:ind w:right="111"/>
        <w:rPr>
          <w:rFonts w:ascii="Arial" w:hAnsi="Arial" w:cs="Arial"/>
          <w:sz w:val="22"/>
          <w:szCs w:val="22"/>
        </w:rPr>
      </w:pPr>
    </w:p>
    <w:p w14:paraId="7D2BB8E2"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sz w:val="22"/>
          <w:szCs w:val="22"/>
        </w:rPr>
        <w:t>Public Finance Expert</w:t>
      </w:r>
      <w:r w:rsidRPr="00BF6AA0">
        <w:rPr>
          <w:rFonts w:ascii="Arial" w:hAnsi="Arial" w:cs="Arial"/>
          <w:bCs/>
          <w:sz w:val="22"/>
          <w:szCs w:val="22"/>
        </w:rPr>
        <w:t xml:space="preserve"> </w:t>
      </w:r>
      <w:r w:rsidRPr="00BF6AA0">
        <w:rPr>
          <w:rFonts w:ascii="Arial" w:hAnsi="Arial" w:cs="Arial"/>
          <w:spacing w:val="-3"/>
          <w:sz w:val="22"/>
          <w:szCs w:val="22"/>
        </w:rPr>
        <w:t xml:space="preserve">(National; minimum </w:t>
      </w:r>
      <w:r w:rsidRPr="00BF6AA0">
        <w:rPr>
          <w:rFonts w:ascii="Arial" w:hAnsi="Arial" w:cs="Arial"/>
          <w:sz w:val="22"/>
          <w:szCs w:val="22"/>
        </w:rPr>
        <w:t xml:space="preserve">8 </w:t>
      </w:r>
      <w:r w:rsidRPr="00BF6AA0">
        <w:rPr>
          <w:rFonts w:ascii="Arial" w:hAnsi="Arial" w:cs="Arial"/>
          <w:spacing w:val="-3"/>
          <w:sz w:val="22"/>
          <w:szCs w:val="22"/>
        </w:rPr>
        <w:t>person-months; intermittent).</w:t>
      </w:r>
      <w:r w:rsidRPr="00BF6AA0">
        <w:rPr>
          <w:rFonts w:ascii="Arial" w:hAnsi="Arial" w:cs="Arial"/>
          <w:sz w:val="22"/>
          <w:szCs w:val="22"/>
        </w:rPr>
        <w:t xml:space="preserve"> 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finance or related field; (ii) at least 5 years of public finance experience; (iii) familiarity with Myanmar public finance 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z w:val="22"/>
          <w:szCs w:val="22"/>
        </w:rPr>
        <w:t>(iv) experience in Mandalay</w:t>
      </w:r>
      <w:r w:rsidRPr="00BF6AA0">
        <w:rPr>
          <w:rFonts w:ascii="Arial" w:hAnsi="Arial" w:cs="Arial"/>
          <w:spacing w:val="-3"/>
          <w:sz w:val="22"/>
          <w:szCs w:val="22"/>
        </w:rPr>
        <w:t xml:space="preserve">; and (v) financing environmental investments. </w:t>
      </w:r>
    </w:p>
    <w:p w14:paraId="484F8849"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2B855803" w14:textId="1160C418"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358E327F" w14:textId="77777777" w:rsidR="00AE0C9E" w:rsidRPr="00BF6AA0" w:rsidRDefault="00AE0C9E" w:rsidP="005E4C5C">
      <w:pPr>
        <w:pStyle w:val="ListParagraph"/>
        <w:numPr>
          <w:ilvl w:val="0"/>
          <w:numId w:val="26"/>
        </w:numPr>
        <w:tabs>
          <w:tab w:val="left" w:pos="821"/>
        </w:tabs>
        <w:ind w:right="110"/>
        <w:rPr>
          <w:rFonts w:ascii="Arial" w:hAnsi="Arial" w:cs="Arial"/>
          <w:bCs/>
          <w:sz w:val="22"/>
          <w:szCs w:val="22"/>
        </w:rPr>
      </w:pPr>
      <w:r w:rsidRPr="00BF6AA0">
        <w:rPr>
          <w:rFonts w:ascii="Arial" w:hAnsi="Arial" w:cs="Arial"/>
          <w:bCs/>
          <w:sz w:val="22"/>
          <w:szCs w:val="22"/>
        </w:rPr>
        <w:t>Review industrial pollution experts’ work and industrial wastewater treatment options suggested</w:t>
      </w:r>
    </w:p>
    <w:p w14:paraId="2B340FF3" w14:textId="77777777" w:rsidR="00AE0C9E" w:rsidRPr="00BF6AA0" w:rsidRDefault="00AE0C9E" w:rsidP="005E4C5C">
      <w:pPr>
        <w:pStyle w:val="ListParagraph"/>
        <w:numPr>
          <w:ilvl w:val="0"/>
          <w:numId w:val="26"/>
        </w:numPr>
        <w:tabs>
          <w:tab w:val="left" w:pos="821"/>
        </w:tabs>
        <w:ind w:right="110"/>
        <w:rPr>
          <w:rFonts w:ascii="Arial" w:hAnsi="Arial" w:cs="Arial"/>
          <w:bCs/>
          <w:sz w:val="22"/>
          <w:szCs w:val="22"/>
        </w:rPr>
      </w:pPr>
      <w:r w:rsidRPr="00BF6AA0">
        <w:rPr>
          <w:rFonts w:ascii="Arial" w:hAnsi="Arial" w:cs="Arial"/>
          <w:bCs/>
          <w:sz w:val="22"/>
          <w:szCs w:val="22"/>
        </w:rPr>
        <w:t>Review examples of industrial wastewater treatment financing in Myanmar and regionally</w:t>
      </w:r>
    </w:p>
    <w:p w14:paraId="0754A0A4" w14:textId="77777777" w:rsidR="00AE0C9E" w:rsidRPr="00BF6AA0" w:rsidRDefault="00AE0C9E" w:rsidP="005E4C5C">
      <w:pPr>
        <w:pStyle w:val="ListParagraph"/>
        <w:numPr>
          <w:ilvl w:val="0"/>
          <w:numId w:val="26"/>
        </w:numPr>
        <w:tabs>
          <w:tab w:val="left" w:pos="821"/>
        </w:tabs>
        <w:ind w:right="110"/>
        <w:rPr>
          <w:rFonts w:ascii="Arial" w:hAnsi="Arial" w:cs="Arial"/>
          <w:bCs/>
          <w:sz w:val="22"/>
          <w:szCs w:val="22"/>
        </w:rPr>
      </w:pPr>
      <w:r w:rsidRPr="00BF6AA0">
        <w:rPr>
          <w:rFonts w:ascii="Arial" w:hAnsi="Arial" w:cs="Arial"/>
          <w:bCs/>
          <w:sz w:val="22"/>
          <w:szCs w:val="22"/>
        </w:rPr>
        <w:lastRenderedPageBreak/>
        <w:t>Recommend, with the assistance of the team leader, potential finance options to MCDC and ECD, including how a green industrial fund might be structured and potential investors</w:t>
      </w:r>
    </w:p>
    <w:p w14:paraId="54A3725E" w14:textId="77777777" w:rsidR="00AE0C9E" w:rsidRPr="00BF6AA0" w:rsidRDefault="00AE0C9E" w:rsidP="005E4C5C">
      <w:pPr>
        <w:tabs>
          <w:tab w:val="left" w:pos="821"/>
        </w:tabs>
        <w:ind w:right="111"/>
        <w:rPr>
          <w:rFonts w:ascii="Arial" w:hAnsi="Arial" w:cs="Arial"/>
          <w:sz w:val="22"/>
          <w:szCs w:val="22"/>
        </w:rPr>
      </w:pPr>
    </w:p>
    <w:p w14:paraId="327A3DD0"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b/>
          <w:bCs/>
          <w:sz w:val="22"/>
          <w:szCs w:val="22"/>
        </w:rPr>
        <w:t>Fecal Sludge Management (FSM) Management and Compost Expert</w:t>
      </w:r>
      <w:r w:rsidRPr="00BF6AA0">
        <w:rPr>
          <w:rFonts w:ascii="Arial" w:hAnsi="Arial" w:cs="Arial"/>
          <w:b/>
          <w:spacing w:val="-3"/>
          <w:sz w:val="22"/>
          <w:szCs w:val="22"/>
        </w:rPr>
        <w:t xml:space="preserve"> </w:t>
      </w:r>
      <w:r w:rsidRPr="00BF6AA0">
        <w:rPr>
          <w:rFonts w:ascii="Arial" w:hAnsi="Arial" w:cs="Arial"/>
          <w:spacing w:val="-3"/>
          <w:sz w:val="22"/>
          <w:szCs w:val="22"/>
        </w:rPr>
        <w:t xml:space="preserve">(International; minimum </w:t>
      </w:r>
      <w:r w:rsidRPr="00BF6AA0">
        <w:rPr>
          <w:rFonts w:ascii="Arial" w:hAnsi="Arial" w:cs="Arial"/>
          <w:sz w:val="22"/>
          <w:szCs w:val="22"/>
        </w:rPr>
        <w:t xml:space="preserve">5 </w:t>
      </w:r>
      <w:r w:rsidRPr="00BF6AA0">
        <w:rPr>
          <w:rFonts w:ascii="Arial" w:hAnsi="Arial" w:cs="Arial"/>
          <w:spacing w:val="-3"/>
          <w:sz w:val="22"/>
          <w:szCs w:val="22"/>
        </w:rPr>
        <w:t xml:space="preserve">person-months; intermittent). </w:t>
      </w:r>
    </w:p>
    <w:p w14:paraId="62C78609" w14:textId="77777777" w:rsidR="00AF189A" w:rsidRPr="00BF6AA0" w:rsidRDefault="00AF189A" w:rsidP="005E4C5C">
      <w:pPr>
        <w:pStyle w:val="ListParagraph"/>
        <w:tabs>
          <w:tab w:val="left" w:pos="821"/>
        </w:tabs>
        <w:ind w:left="100" w:right="110" w:firstLine="0"/>
        <w:rPr>
          <w:rFonts w:ascii="Arial" w:hAnsi="Arial" w:cs="Arial"/>
          <w:sz w:val="22"/>
          <w:szCs w:val="22"/>
        </w:rPr>
      </w:pPr>
    </w:p>
    <w:p w14:paraId="6147E202" w14:textId="77777777" w:rsidR="00AF189A" w:rsidRPr="00BF6AA0" w:rsidRDefault="00AE0C9E" w:rsidP="005E4C5C">
      <w:pPr>
        <w:pStyle w:val="ListParagraph"/>
        <w:tabs>
          <w:tab w:val="left" w:pos="821"/>
        </w:tabs>
        <w:ind w:left="100" w:right="110" w:firstLine="0"/>
        <w:rPr>
          <w:rFonts w:ascii="Arial" w:hAnsi="Arial" w:cs="Arial"/>
          <w:spacing w:val="-3"/>
          <w:sz w:val="22"/>
          <w:szCs w:val="22"/>
        </w:rPr>
      </w:pPr>
      <w:r w:rsidRPr="00BF6AA0">
        <w:rPr>
          <w:rFonts w:ascii="Arial" w:hAnsi="Arial" w:cs="Arial"/>
          <w:sz w:val="22"/>
          <w:szCs w:val="22"/>
        </w:rPr>
        <w:t>The specialist will have: (</w:t>
      </w:r>
      <w:proofErr w:type="spellStart"/>
      <w:r w:rsidRPr="00BF6AA0">
        <w:rPr>
          <w:rFonts w:ascii="Arial" w:hAnsi="Arial" w:cs="Arial"/>
          <w:sz w:val="22"/>
          <w:szCs w:val="22"/>
        </w:rPr>
        <w:t>i</w:t>
      </w:r>
      <w:proofErr w:type="spellEnd"/>
      <w:r w:rsidRPr="00BF6AA0">
        <w:rPr>
          <w:rFonts w:ascii="Arial" w:hAnsi="Arial" w:cs="Arial"/>
          <w:sz w:val="22"/>
          <w:szCs w:val="22"/>
        </w:rPr>
        <w:t>) degree in environment or related field; (ii) at least 10 years of FSM experience in the development and/or</w:t>
      </w:r>
      <w:r w:rsidRPr="00BF6AA0">
        <w:rPr>
          <w:rFonts w:ascii="Arial" w:hAnsi="Arial" w:cs="Arial"/>
          <w:spacing w:val="-8"/>
          <w:sz w:val="22"/>
          <w:szCs w:val="22"/>
        </w:rPr>
        <w:t xml:space="preserve"> </w:t>
      </w:r>
      <w:r w:rsidRPr="00BF6AA0">
        <w:rPr>
          <w:rFonts w:ascii="Arial" w:hAnsi="Arial" w:cs="Arial"/>
          <w:sz w:val="22"/>
          <w:szCs w:val="22"/>
        </w:rPr>
        <w:t>review</w:t>
      </w:r>
      <w:r w:rsidRPr="00BF6AA0">
        <w:rPr>
          <w:rFonts w:ascii="Arial" w:hAnsi="Arial" w:cs="Arial"/>
          <w:spacing w:val="-10"/>
          <w:sz w:val="22"/>
          <w:szCs w:val="22"/>
        </w:rPr>
        <w:t xml:space="preserve"> </w:t>
      </w:r>
      <w:r w:rsidRPr="00BF6AA0">
        <w:rPr>
          <w:rFonts w:ascii="Arial" w:hAnsi="Arial" w:cs="Arial"/>
          <w:sz w:val="22"/>
          <w:szCs w:val="22"/>
        </w:rPr>
        <w:t>of</w:t>
      </w:r>
      <w:r w:rsidRPr="00BF6AA0">
        <w:rPr>
          <w:rFonts w:ascii="Arial" w:hAnsi="Arial" w:cs="Arial"/>
          <w:spacing w:val="-3"/>
          <w:sz w:val="22"/>
          <w:szCs w:val="22"/>
        </w:rPr>
        <w:t xml:space="preserve"> </w:t>
      </w:r>
      <w:r w:rsidRPr="00BF6AA0">
        <w:rPr>
          <w:rFonts w:ascii="Arial" w:hAnsi="Arial" w:cs="Arial"/>
          <w:sz w:val="22"/>
          <w:szCs w:val="22"/>
        </w:rPr>
        <w:t>policies,</w:t>
      </w:r>
      <w:r w:rsidRPr="00BF6AA0">
        <w:rPr>
          <w:rFonts w:ascii="Arial" w:hAnsi="Arial" w:cs="Arial"/>
          <w:spacing w:val="-9"/>
          <w:sz w:val="22"/>
          <w:szCs w:val="22"/>
        </w:rPr>
        <w:t xml:space="preserve"> </w:t>
      </w:r>
      <w:r w:rsidRPr="00BF6AA0">
        <w:rPr>
          <w:rFonts w:ascii="Arial" w:hAnsi="Arial" w:cs="Arial"/>
          <w:sz w:val="22"/>
          <w:szCs w:val="22"/>
        </w:rPr>
        <w:t>regulations,</w:t>
      </w:r>
      <w:r w:rsidRPr="00BF6AA0">
        <w:rPr>
          <w:rFonts w:ascii="Arial" w:hAnsi="Arial" w:cs="Arial"/>
          <w:spacing w:val="-8"/>
          <w:sz w:val="22"/>
          <w:szCs w:val="22"/>
        </w:rPr>
        <w:t xml:space="preserve"> </w:t>
      </w:r>
      <w:r w:rsidRPr="00BF6AA0">
        <w:rPr>
          <w:rFonts w:ascii="Arial" w:hAnsi="Arial" w:cs="Arial"/>
          <w:sz w:val="22"/>
          <w:szCs w:val="22"/>
        </w:rPr>
        <w:t>and/or</w:t>
      </w:r>
      <w:r w:rsidRPr="00BF6AA0">
        <w:rPr>
          <w:rFonts w:ascii="Arial" w:hAnsi="Arial" w:cs="Arial"/>
          <w:spacing w:val="-10"/>
          <w:sz w:val="22"/>
          <w:szCs w:val="22"/>
        </w:rPr>
        <w:t xml:space="preserve"> </w:t>
      </w:r>
      <w:r w:rsidRPr="00BF6AA0">
        <w:rPr>
          <w:rFonts w:ascii="Arial" w:hAnsi="Arial" w:cs="Arial"/>
          <w:sz w:val="22"/>
          <w:szCs w:val="22"/>
        </w:rPr>
        <w:t>guidelines;</w:t>
      </w:r>
      <w:r w:rsidRPr="00BF6AA0">
        <w:rPr>
          <w:rFonts w:ascii="Arial" w:hAnsi="Arial" w:cs="Arial"/>
          <w:spacing w:val="-7"/>
          <w:sz w:val="22"/>
          <w:szCs w:val="22"/>
        </w:rPr>
        <w:t xml:space="preserve"> </w:t>
      </w:r>
      <w:r w:rsidRPr="00BF6AA0">
        <w:rPr>
          <w:rFonts w:ascii="Arial" w:hAnsi="Arial" w:cs="Arial"/>
          <w:sz w:val="22"/>
          <w:szCs w:val="22"/>
        </w:rPr>
        <w:t>(iii) demonstrated</w:t>
      </w:r>
      <w:r w:rsidRPr="00BF6AA0">
        <w:rPr>
          <w:rFonts w:ascii="Arial" w:hAnsi="Arial" w:cs="Arial"/>
          <w:spacing w:val="-15"/>
          <w:sz w:val="22"/>
          <w:szCs w:val="22"/>
        </w:rPr>
        <w:t xml:space="preserve"> </w:t>
      </w:r>
      <w:r w:rsidRPr="00BF6AA0">
        <w:rPr>
          <w:rFonts w:ascii="Arial" w:hAnsi="Arial" w:cs="Arial"/>
          <w:sz w:val="22"/>
          <w:szCs w:val="22"/>
        </w:rPr>
        <w:t>experience</w:t>
      </w:r>
      <w:r w:rsidRPr="00BF6AA0">
        <w:rPr>
          <w:rFonts w:ascii="Arial" w:hAnsi="Arial" w:cs="Arial"/>
          <w:spacing w:val="-12"/>
          <w:sz w:val="22"/>
          <w:szCs w:val="22"/>
        </w:rPr>
        <w:t xml:space="preserve"> </w:t>
      </w:r>
      <w:r w:rsidRPr="00BF6AA0">
        <w:rPr>
          <w:rFonts w:ascii="Arial" w:hAnsi="Arial" w:cs="Arial"/>
          <w:sz w:val="22"/>
          <w:szCs w:val="22"/>
        </w:rPr>
        <w:t>and</w:t>
      </w:r>
      <w:r w:rsidRPr="00BF6AA0">
        <w:rPr>
          <w:rFonts w:ascii="Arial" w:hAnsi="Arial" w:cs="Arial"/>
          <w:spacing w:val="-15"/>
          <w:sz w:val="22"/>
          <w:szCs w:val="22"/>
        </w:rPr>
        <w:t xml:space="preserve"> </w:t>
      </w:r>
      <w:r w:rsidRPr="00BF6AA0">
        <w:rPr>
          <w:rFonts w:ascii="Arial" w:hAnsi="Arial" w:cs="Arial"/>
          <w:sz w:val="22"/>
          <w:szCs w:val="22"/>
        </w:rPr>
        <w:t>familiarity</w:t>
      </w:r>
      <w:r w:rsidRPr="00BF6AA0">
        <w:rPr>
          <w:rFonts w:ascii="Arial" w:hAnsi="Arial" w:cs="Arial"/>
          <w:spacing w:val="-14"/>
          <w:sz w:val="22"/>
          <w:szCs w:val="22"/>
        </w:rPr>
        <w:t xml:space="preserve"> </w:t>
      </w:r>
      <w:r w:rsidRPr="00BF6AA0">
        <w:rPr>
          <w:rFonts w:ascii="Arial" w:hAnsi="Arial" w:cs="Arial"/>
          <w:sz w:val="22"/>
          <w:szCs w:val="22"/>
        </w:rPr>
        <w:t xml:space="preserve">with global FSM </w:t>
      </w:r>
      <w:r w:rsidRPr="00BF6AA0">
        <w:rPr>
          <w:rFonts w:ascii="Arial" w:hAnsi="Arial" w:cs="Arial"/>
          <w:spacing w:val="-3"/>
          <w:sz w:val="22"/>
          <w:szCs w:val="22"/>
        </w:rPr>
        <w:t xml:space="preserve">regulatory, technology and design codes; (iv) fecal sludge compost methods; (v) safeguards for handling fecal sludge; and (vi) financing FSM. </w:t>
      </w:r>
    </w:p>
    <w:p w14:paraId="7395AF52" w14:textId="77777777" w:rsidR="00AF189A" w:rsidRPr="00BF6AA0" w:rsidRDefault="00AF189A" w:rsidP="005E4C5C">
      <w:pPr>
        <w:pStyle w:val="ListParagraph"/>
        <w:tabs>
          <w:tab w:val="left" w:pos="821"/>
        </w:tabs>
        <w:ind w:left="100" w:right="110" w:firstLine="0"/>
        <w:rPr>
          <w:rFonts w:ascii="Arial" w:hAnsi="Arial" w:cs="Arial"/>
          <w:spacing w:val="-3"/>
          <w:sz w:val="22"/>
          <w:szCs w:val="22"/>
        </w:rPr>
      </w:pPr>
    </w:p>
    <w:p w14:paraId="19D11BD9" w14:textId="1DB63ED8" w:rsidR="00AE0C9E" w:rsidRPr="00BF6AA0" w:rsidRDefault="00AE0C9E" w:rsidP="005E4C5C">
      <w:pPr>
        <w:pStyle w:val="ListParagraph"/>
        <w:tabs>
          <w:tab w:val="left" w:pos="821"/>
        </w:tabs>
        <w:ind w:left="100" w:right="110" w:firstLine="0"/>
        <w:rPr>
          <w:rFonts w:ascii="Arial" w:hAnsi="Arial" w:cs="Arial"/>
          <w:sz w:val="22"/>
          <w:szCs w:val="22"/>
        </w:rPr>
      </w:pPr>
      <w:r w:rsidRPr="00BF6AA0">
        <w:rPr>
          <w:rFonts w:ascii="Arial" w:hAnsi="Arial" w:cs="Arial"/>
          <w:spacing w:val="-3"/>
          <w:sz w:val="22"/>
          <w:szCs w:val="22"/>
        </w:rPr>
        <w:t>Specific tasks include:</w:t>
      </w:r>
    </w:p>
    <w:p w14:paraId="06261BD8" w14:textId="77777777" w:rsidR="00AE0C9E"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Prepare and implement, with National FSM Expert, a septage survey to determine septic use, type of septic tank, age and frequency of desludging</w:t>
      </w:r>
    </w:p>
    <w:p w14:paraId="7F06CFEF" w14:textId="77777777" w:rsidR="00AE0C9E"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Review current FSM policies, regulations, management, construction codes, capacity and institutional arrangements</w:t>
      </w:r>
    </w:p>
    <w:p w14:paraId="4363F2F1" w14:textId="77777777" w:rsidR="00AE0C9E"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Provide recommendations on upgrading current FSM including policies, regulations, construction codes and technology</w:t>
      </w:r>
    </w:p>
    <w:p w14:paraId="6C6BEFC6" w14:textId="77777777" w:rsidR="00AE0C9E"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 xml:space="preserve">Estimate septage volumes (based on an assumption of regular collection) and characteristics </w:t>
      </w:r>
    </w:p>
    <w:p w14:paraId="03DA722C" w14:textId="6D5CF55B" w:rsidR="00AE0C9E"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Recommend treatment options for septic fecal sludge including using newly constructed wastewater treatment plant sludge digester, dewatering and composting or separate FSM treatment facility</w:t>
      </w:r>
    </w:p>
    <w:p w14:paraId="67F34B39" w14:textId="77777777" w:rsidR="00BF6AA0"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Review and comment on current community awareness of septage issues</w:t>
      </w:r>
    </w:p>
    <w:p w14:paraId="5517B5F6" w14:textId="77777777" w:rsidR="00BF6AA0"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Provide suggestions on public awareness campaigns ECD, MCDC, CSOs or women owned organizations</w:t>
      </w:r>
    </w:p>
    <w:p w14:paraId="3AE24007" w14:textId="77777777" w:rsidR="00BF6AA0"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Provide training and capacity building to ECD and MCDC as needed</w:t>
      </w:r>
    </w:p>
    <w:p w14:paraId="60099CC4" w14:textId="4600AF71" w:rsidR="00AE0C9E" w:rsidRPr="00BF6AA0" w:rsidRDefault="00AE0C9E" w:rsidP="005E4C5C">
      <w:pPr>
        <w:pStyle w:val="ListParagraph"/>
        <w:numPr>
          <w:ilvl w:val="0"/>
          <w:numId w:val="27"/>
        </w:numPr>
        <w:tabs>
          <w:tab w:val="left" w:pos="821"/>
        </w:tabs>
        <w:ind w:right="110"/>
        <w:rPr>
          <w:rFonts w:ascii="Arial" w:hAnsi="Arial" w:cs="Arial"/>
          <w:sz w:val="22"/>
          <w:szCs w:val="22"/>
        </w:rPr>
      </w:pPr>
      <w:r w:rsidRPr="00BF6AA0">
        <w:rPr>
          <w:rFonts w:ascii="Arial" w:hAnsi="Arial" w:cs="Arial"/>
          <w:sz w:val="22"/>
          <w:szCs w:val="22"/>
        </w:rPr>
        <w:t>Suggest/recommend additional tasks and international agencies or organizations to E</w:t>
      </w:r>
      <w:r w:rsidR="00BF6AA0" w:rsidRPr="00BF6AA0">
        <w:rPr>
          <w:rFonts w:ascii="Arial" w:hAnsi="Arial" w:cs="Arial"/>
          <w:sz w:val="22"/>
          <w:szCs w:val="22"/>
        </w:rPr>
        <w:t>CD/MONREC.</w:t>
      </w:r>
    </w:p>
    <w:p w14:paraId="6BCFEB2F" w14:textId="77777777" w:rsidR="00AE0C9E" w:rsidRPr="00BF6AA0" w:rsidRDefault="00AE0C9E" w:rsidP="005E4C5C">
      <w:pPr>
        <w:rPr>
          <w:rFonts w:ascii="Arial" w:hAnsi="Arial" w:cs="Arial"/>
          <w:b/>
          <w:sz w:val="22"/>
          <w:szCs w:val="22"/>
        </w:rPr>
      </w:pPr>
    </w:p>
    <w:p w14:paraId="47CE57F1" w14:textId="52109F5A" w:rsidR="00AE0C9E" w:rsidRPr="00BF6AA0" w:rsidRDefault="00AE0C9E" w:rsidP="005E4C5C">
      <w:pPr>
        <w:rPr>
          <w:rFonts w:ascii="Arial" w:hAnsi="Arial" w:cs="Arial"/>
          <w:sz w:val="22"/>
          <w:szCs w:val="22"/>
        </w:rPr>
      </w:pPr>
    </w:p>
    <w:p w14:paraId="62BE21A0" w14:textId="77777777" w:rsidR="00AE0C9E" w:rsidRPr="00BF6AA0" w:rsidRDefault="00AE0C9E" w:rsidP="005E4C5C">
      <w:pPr>
        <w:rPr>
          <w:rFonts w:ascii="Arial" w:hAnsi="Arial" w:cs="Arial"/>
          <w:sz w:val="22"/>
          <w:szCs w:val="22"/>
        </w:rPr>
      </w:pPr>
      <w:bookmarkStart w:id="0" w:name="_GoBack"/>
      <w:bookmarkEnd w:id="0"/>
    </w:p>
    <w:sectPr w:rsidR="00AE0C9E" w:rsidRPr="00BF6AA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1D88F4" w14:textId="77777777" w:rsidR="00EB7A87" w:rsidRDefault="00EB7A87" w:rsidP="005E4C5C">
      <w:r>
        <w:separator/>
      </w:r>
    </w:p>
  </w:endnote>
  <w:endnote w:type="continuationSeparator" w:id="0">
    <w:p w14:paraId="7BE504A9" w14:textId="77777777" w:rsidR="00EB7A87" w:rsidRDefault="00EB7A87" w:rsidP="005E4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8802205"/>
      <w:docPartObj>
        <w:docPartGallery w:val="Page Numbers (Bottom of Page)"/>
        <w:docPartUnique/>
      </w:docPartObj>
    </w:sdtPr>
    <w:sdtEndPr>
      <w:rPr>
        <w:noProof/>
      </w:rPr>
    </w:sdtEndPr>
    <w:sdtContent>
      <w:p w14:paraId="212CB280" w14:textId="0E943A9F" w:rsidR="005E4C5C" w:rsidRDefault="005E4C5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E6ADD5B" w14:textId="77777777" w:rsidR="005E4C5C" w:rsidRDefault="005E4C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A9B341" w14:textId="77777777" w:rsidR="00EB7A87" w:rsidRDefault="00EB7A87" w:rsidP="005E4C5C">
      <w:r>
        <w:separator/>
      </w:r>
    </w:p>
  </w:footnote>
  <w:footnote w:type="continuationSeparator" w:id="0">
    <w:p w14:paraId="1D4C8C5D" w14:textId="77777777" w:rsidR="00EB7A87" w:rsidRDefault="00EB7A87" w:rsidP="005E4C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64F81"/>
    <w:multiLevelType w:val="hybridMultilevel"/>
    <w:tmpl w:val="8F0AFC14"/>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48090001">
      <w:start w:val="1"/>
      <w:numFmt w:val="bullet"/>
      <w:lvlText w:val=""/>
      <w:lvlJc w:val="left"/>
      <w:pPr>
        <w:ind w:left="2801" w:hanging="540"/>
      </w:pPr>
      <w:rPr>
        <w:rFonts w:ascii="Symbol" w:hAnsi="Symbo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1" w15:restartNumberingAfterBreak="0">
    <w:nsid w:val="058606E9"/>
    <w:multiLevelType w:val="hybridMultilevel"/>
    <w:tmpl w:val="8FCE45A0"/>
    <w:lvl w:ilvl="0" w:tplc="48090001">
      <w:start w:val="1"/>
      <w:numFmt w:val="bullet"/>
      <w:lvlText w:val=""/>
      <w:lvlJc w:val="left"/>
      <w:pPr>
        <w:ind w:left="820" w:hanging="360"/>
      </w:pPr>
      <w:rPr>
        <w:rFonts w:ascii="Symbol" w:hAnsi="Symbol" w:hint="default"/>
      </w:rPr>
    </w:lvl>
    <w:lvl w:ilvl="1" w:tplc="48090003" w:tentative="1">
      <w:start w:val="1"/>
      <w:numFmt w:val="bullet"/>
      <w:lvlText w:val="o"/>
      <w:lvlJc w:val="left"/>
      <w:pPr>
        <w:ind w:left="1540" w:hanging="360"/>
      </w:pPr>
      <w:rPr>
        <w:rFonts w:ascii="Courier New" w:hAnsi="Courier New" w:cs="Courier New" w:hint="default"/>
      </w:rPr>
    </w:lvl>
    <w:lvl w:ilvl="2" w:tplc="48090005" w:tentative="1">
      <w:start w:val="1"/>
      <w:numFmt w:val="bullet"/>
      <w:lvlText w:val=""/>
      <w:lvlJc w:val="left"/>
      <w:pPr>
        <w:ind w:left="2260" w:hanging="360"/>
      </w:pPr>
      <w:rPr>
        <w:rFonts w:ascii="Wingdings" w:hAnsi="Wingdings" w:hint="default"/>
      </w:rPr>
    </w:lvl>
    <w:lvl w:ilvl="3" w:tplc="48090001" w:tentative="1">
      <w:start w:val="1"/>
      <w:numFmt w:val="bullet"/>
      <w:lvlText w:val=""/>
      <w:lvlJc w:val="left"/>
      <w:pPr>
        <w:ind w:left="2980" w:hanging="360"/>
      </w:pPr>
      <w:rPr>
        <w:rFonts w:ascii="Symbol" w:hAnsi="Symbol" w:hint="default"/>
      </w:rPr>
    </w:lvl>
    <w:lvl w:ilvl="4" w:tplc="48090003" w:tentative="1">
      <w:start w:val="1"/>
      <w:numFmt w:val="bullet"/>
      <w:lvlText w:val="o"/>
      <w:lvlJc w:val="left"/>
      <w:pPr>
        <w:ind w:left="3700" w:hanging="360"/>
      </w:pPr>
      <w:rPr>
        <w:rFonts w:ascii="Courier New" w:hAnsi="Courier New" w:cs="Courier New" w:hint="default"/>
      </w:rPr>
    </w:lvl>
    <w:lvl w:ilvl="5" w:tplc="48090005" w:tentative="1">
      <w:start w:val="1"/>
      <w:numFmt w:val="bullet"/>
      <w:lvlText w:val=""/>
      <w:lvlJc w:val="left"/>
      <w:pPr>
        <w:ind w:left="4420" w:hanging="360"/>
      </w:pPr>
      <w:rPr>
        <w:rFonts w:ascii="Wingdings" w:hAnsi="Wingdings" w:hint="default"/>
      </w:rPr>
    </w:lvl>
    <w:lvl w:ilvl="6" w:tplc="48090001" w:tentative="1">
      <w:start w:val="1"/>
      <w:numFmt w:val="bullet"/>
      <w:lvlText w:val=""/>
      <w:lvlJc w:val="left"/>
      <w:pPr>
        <w:ind w:left="5140" w:hanging="360"/>
      </w:pPr>
      <w:rPr>
        <w:rFonts w:ascii="Symbol" w:hAnsi="Symbol" w:hint="default"/>
      </w:rPr>
    </w:lvl>
    <w:lvl w:ilvl="7" w:tplc="48090003" w:tentative="1">
      <w:start w:val="1"/>
      <w:numFmt w:val="bullet"/>
      <w:lvlText w:val="o"/>
      <w:lvlJc w:val="left"/>
      <w:pPr>
        <w:ind w:left="5860" w:hanging="360"/>
      </w:pPr>
      <w:rPr>
        <w:rFonts w:ascii="Courier New" w:hAnsi="Courier New" w:cs="Courier New" w:hint="default"/>
      </w:rPr>
    </w:lvl>
    <w:lvl w:ilvl="8" w:tplc="48090005" w:tentative="1">
      <w:start w:val="1"/>
      <w:numFmt w:val="bullet"/>
      <w:lvlText w:val=""/>
      <w:lvlJc w:val="left"/>
      <w:pPr>
        <w:ind w:left="6580" w:hanging="360"/>
      </w:pPr>
      <w:rPr>
        <w:rFonts w:ascii="Wingdings" w:hAnsi="Wingdings" w:hint="default"/>
      </w:rPr>
    </w:lvl>
  </w:abstractNum>
  <w:abstractNum w:abstractNumId="2" w15:restartNumberingAfterBreak="0">
    <w:nsid w:val="07AB4EDC"/>
    <w:multiLevelType w:val="hybridMultilevel"/>
    <w:tmpl w:val="4448D506"/>
    <w:lvl w:ilvl="0" w:tplc="3670D7BA">
      <w:start w:val="6"/>
      <w:numFmt w:val="decimal"/>
      <w:lvlText w:val="%1."/>
      <w:lvlJc w:val="left"/>
      <w:pPr>
        <w:ind w:left="1440" w:hanging="720"/>
      </w:pPr>
      <w:rPr>
        <w:rFonts w:ascii="Arial" w:eastAsia="Arial" w:hAnsi="Arial" w:cs="Arial" w:hint="default"/>
        <w:b w:val="0"/>
        <w:bCs/>
        <w:spacing w:val="-1"/>
        <w:w w:val="100"/>
        <w:sz w:val="22"/>
        <w:szCs w:val="22"/>
        <w:lang w:val="en-US" w:eastAsia="en-US" w:bidi="en-US"/>
      </w:rPr>
    </w:lvl>
    <w:lvl w:ilvl="1" w:tplc="48090001">
      <w:start w:val="1"/>
      <w:numFmt w:val="bullet"/>
      <w:lvlText w:val=""/>
      <w:lvlJc w:val="left"/>
      <w:pPr>
        <w:ind w:left="2700" w:hanging="540"/>
      </w:pPr>
      <w:rPr>
        <w:rFonts w:ascii="Symbol" w:hAnsi="Symbo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3" w15:restartNumberingAfterBreak="0">
    <w:nsid w:val="08D86775"/>
    <w:multiLevelType w:val="hybridMultilevel"/>
    <w:tmpl w:val="A2008BA6"/>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801"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4" w15:restartNumberingAfterBreak="0">
    <w:nsid w:val="11F218B0"/>
    <w:multiLevelType w:val="hybridMultilevel"/>
    <w:tmpl w:val="985EE704"/>
    <w:lvl w:ilvl="0" w:tplc="3670D7BA">
      <w:start w:val="6"/>
      <w:numFmt w:val="decimal"/>
      <w:lvlText w:val="%1."/>
      <w:lvlJc w:val="left"/>
      <w:pPr>
        <w:ind w:left="1440" w:hanging="720"/>
      </w:pPr>
      <w:rPr>
        <w:rFonts w:ascii="Arial" w:eastAsia="Arial" w:hAnsi="Arial" w:cs="Arial" w:hint="default"/>
        <w:b w:val="0"/>
        <w:bCs/>
        <w:spacing w:val="-1"/>
        <w:w w:val="100"/>
        <w:sz w:val="22"/>
        <w:szCs w:val="22"/>
        <w:lang w:val="en-US" w:eastAsia="en-US" w:bidi="en-US"/>
      </w:rPr>
    </w:lvl>
    <w:lvl w:ilvl="1" w:tplc="48090001">
      <w:start w:val="1"/>
      <w:numFmt w:val="bullet"/>
      <w:lvlText w:val=""/>
      <w:lvlJc w:val="left"/>
      <w:pPr>
        <w:ind w:left="2700" w:hanging="540"/>
      </w:pPr>
      <w:rPr>
        <w:rFonts w:ascii="Symbol" w:hAnsi="Symbo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5" w15:restartNumberingAfterBreak="0">
    <w:nsid w:val="123B1817"/>
    <w:multiLevelType w:val="hybridMultilevel"/>
    <w:tmpl w:val="9E90A80E"/>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48090001">
      <w:start w:val="1"/>
      <w:numFmt w:val="bullet"/>
      <w:lvlText w:val=""/>
      <w:lvlJc w:val="left"/>
      <w:pPr>
        <w:ind w:left="2801" w:hanging="540"/>
      </w:pPr>
      <w:rPr>
        <w:rFonts w:ascii="Symbol" w:hAnsi="Symbo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6" w15:restartNumberingAfterBreak="0">
    <w:nsid w:val="130D7D0C"/>
    <w:multiLevelType w:val="hybridMultilevel"/>
    <w:tmpl w:val="1422D47A"/>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801"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7" w15:restartNumberingAfterBreak="0">
    <w:nsid w:val="148C7220"/>
    <w:multiLevelType w:val="hybridMultilevel"/>
    <w:tmpl w:val="FDAAFFBE"/>
    <w:lvl w:ilvl="0" w:tplc="3670D7BA">
      <w:start w:val="6"/>
      <w:numFmt w:val="decimal"/>
      <w:lvlText w:val="%1."/>
      <w:lvlJc w:val="left"/>
      <w:pPr>
        <w:ind w:left="1440" w:hanging="720"/>
      </w:pPr>
      <w:rPr>
        <w:rFonts w:ascii="Arial" w:eastAsia="Arial" w:hAnsi="Arial" w:cs="Arial" w:hint="default"/>
        <w:b w:val="0"/>
        <w:bCs/>
        <w:spacing w:val="-1"/>
        <w:w w:val="100"/>
        <w:sz w:val="22"/>
        <w:szCs w:val="22"/>
        <w:lang w:val="en-US" w:eastAsia="en-US" w:bidi="en-US"/>
      </w:rPr>
    </w:lvl>
    <w:lvl w:ilvl="1" w:tplc="48090001">
      <w:start w:val="1"/>
      <w:numFmt w:val="bullet"/>
      <w:lvlText w:val=""/>
      <w:lvlJc w:val="left"/>
      <w:pPr>
        <w:ind w:left="2700" w:hanging="540"/>
      </w:pPr>
      <w:rPr>
        <w:rFonts w:ascii="Symbol" w:hAnsi="Symbo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8" w15:restartNumberingAfterBreak="0">
    <w:nsid w:val="1BC33077"/>
    <w:multiLevelType w:val="hybridMultilevel"/>
    <w:tmpl w:val="14AC54B0"/>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48090001">
      <w:start w:val="1"/>
      <w:numFmt w:val="bullet"/>
      <w:lvlText w:val=""/>
      <w:lvlJc w:val="left"/>
      <w:pPr>
        <w:ind w:left="2801" w:hanging="540"/>
      </w:pPr>
      <w:rPr>
        <w:rFonts w:ascii="Symbol" w:hAnsi="Symbo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9" w15:restartNumberingAfterBreak="0">
    <w:nsid w:val="210908C9"/>
    <w:multiLevelType w:val="hybridMultilevel"/>
    <w:tmpl w:val="54665EB2"/>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48090001">
      <w:start w:val="1"/>
      <w:numFmt w:val="bullet"/>
      <w:lvlText w:val=""/>
      <w:lvlJc w:val="left"/>
      <w:pPr>
        <w:ind w:left="2801" w:hanging="540"/>
      </w:pPr>
      <w:rPr>
        <w:rFonts w:ascii="Symbol" w:hAnsi="Symbo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10" w15:restartNumberingAfterBreak="0">
    <w:nsid w:val="2DB9560B"/>
    <w:multiLevelType w:val="hybridMultilevel"/>
    <w:tmpl w:val="2280F9A4"/>
    <w:lvl w:ilvl="0" w:tplc="C8389054">
      <w:start w:val="1"/>
      <w:numFmt w:val="upperLetter"/>
      <w:lvlText w:val="%1."/>
      <w:lvlJc w:val="left"/>
      <w:pPr>
        <w:ind w:left="808" w:hanging="708"/>
      </w:pPr>
      <w:rPr>
        <w:rFonts w:ascii="Arial" w:eastAsia="Arial" w:hAnsi="Arial" w:cs="Arial" w:hint="default"/>
        <w:b/>
        <w:bCs/>
        <w:spacing w:val="-6"/>
        <w:w w:val="100"/>
        <w:sz w:val="22"/>
        <w:szCs w:val="22"/>
        <w:lang w:val="en-US" w:eastAsia="en-US" w:bidi="en-US"/>
      </w:rPr>
    </w:lvl>
    <w:lvl w:ilvl="1" w:tplc="88C8D886">
      <w:start w:val="1"/>
      <w:numFmt w:val="decimal"/>
      <w:lvlText w:val="%2."/>
      <w:lvlJc w:val="left"/>
      <w:pPr>
        <w:ind w:left="1360" w:hanging="540"/>
      </w:pPr>
      <w:rPr>
        <w:rFonts w:ascii="Arial" w:eastAsia="Arial" w:hAnsi="Arial" w:cs="Arial" w:hint="default"/>
        <w:b/>
        <w:bCs/>
        <w:spacing w:val="-1"/>
        <w:w w:val="100"/>
        <w:sz w:val="22"/>
        <w:szCs w:val="22"/>
        <w:lang w:val="en-US" w:eastAsia="en-US" w:bidi="en-US"/>
      </w:rPr>
    </w:lvl>
    <w:lvl w:ilvl="2" w:tplc="0DD4D094">
      <w:numFmt w:val="bullet"/>
      <w:lvlText w:val="•"/>
      <w:lvlJc w:val="left"/>
      <w:pPr>
        <w:ind w:left="2273" w:hanging="540"/>
      </w:pPr>
      <w:rPr>
        <w:rFonts w:hint="default"/>
        <w:lang w:val="en-US" w:eastAsia="en-US" w:bidi="en-US"/>
      </w:rPr>
    </w:lvl>
    <w:lvl w:ilvl="3" w:tplc="45540264">
      <w:numFmt w:val="bullet"/>
      <w:lvlText w:val="•"/>
      <w:lvlJc w:val="left"/>
      <w:pPr>
        <w:ind w:left="3186" w:hanging="540"/>
      </w:pPr>
      <w:rPr>
        <w:rFonts w:hint="default"/>
        <w:lang w:val="en-US" w:eastAsia="en-US" w:bidi="en-US"/>
      </w:rPr>
    </w:lvl>
    <w:lvl w:ilvl="4" w:tplc="35E05168">
      <w:numFmt w:val="bullet"/>
      <w:lvlText w:val="•"/>
      <w:lvlJc w:val="left"/>
      <w:pPr>
        <w:ind w:left="4100" w:hanging="540"/>
      </w:pPr>
      <w:rPr>
        <w:rFonts w:hint="default"/>
        <w:lang w:val="en-US" w:eastAsia="en-US" w:bidi="en-US"/>
      </w:rPr>
    </w:lvl>
    <w:lvl w:ilvl="5" w:tplc="7396D16A">
      <w:numFmt w:val="bullet"/>
      <w:lvlText w:val="•"/>
      <w:lvlJc w:val="left"/>
      <w:pPr>
        <w:ind w:left="5013" w:hanging="540"/>
      </w:pPr>
      <w:rPr>
        <w:rFonts w:hint="default"/>
        <w:lang w:val="en-US" w:eastAsia="en-US" w:bidi="en-US"/>
      </w:rPr>
    </w:lvl>
    <w:lvl w:ilvl="6" w:tplc="7114A178">
      <w:numFmt w:val="bullet"/>
      <w:lvlText w:val="•"/>
      <w:lvlJc w:val="left"/>
      <w:pPr>
        <w:ind w:left="5926" w:hanging="540"/>
      </w:pPr>
      <w:rPr>
        <w:rFonts w:hint="default"/>
        <w:lang w:val="en-US" w:eastAsia="en-US" w:bidi="en-US"/>
      </w:rPr>
    </w:lvl>
    <w:lvl w:ilvl="7" w:tplc="12F47C32">
      <w:numFmt w:val="bullet"/>
      <w:lvlText w:val="•"/>
      <w:lvlJc w:val="left"/>
      <w:pPr>
        <w:ind w:left="6840" w:hanging="540"/>
      </w:pPr>
      <w:rPr>
        <w:rFonts w:hint="default"/>
        <w:lang w:val="en-US" w:eastAsia="en-US" w:bidi="en-US"/>
      </w:rPr>
    </w:lvl>
    <w:lvl w:ilvl="8" w:tplc="24F2D024">
      <w:numFmt w:val="bullet"/>
      <w:lvlText w:val="•"/>
      <w:lvlJc w:val="left"/>
      <w:pPr>
        <w:ind w:left="7753" w:hanging="540"/>
      </w:pPr>
      <w:rPr>
        <w:rFonts w:hint="default"/>
        <w:lang w:val="en-US" w:eastAsia="en-US" w:bidi="en-US"/>
      </w:rPr>
    </w:lvl>
  </w:abstractNum>
  <w:abstractNum w:abstractNumId="11" w15:restartNumberingAfterBreak="0">
    <w:nsid w:val="32244A5C"/>
    <w:multiLevelType w:val="hybridMultilevel"/>
    <w:tmpl w:val="E760DB84"/>
    <w:lvl w:ilvl="0" w:tplc="3670D7BA">
      <w:start w:val="6"/>
      <w:numFmt w:val="decimal"/>
      <w:lvlText w:val="%1."/>
      <w:lvlJc w:val="left"/>
      <w:pPr>
        <w:ind w:left="1440" w:hanging="720"/>
      </w:pPr>
      <w:rPr>
        <w:rFonts w:ascii="Arial" w:eastAsia="Arial" w:hAnsi="Arial" w:cs="Arial" w:hint="default"/>
        <w:b w:val="0"/>
        <w:bCs/>
        <w:spacing w:val="-1"/>
        <w:w w:val="100"/>
        <w:sz w:val="22"/>
        <w:szCs w:val="22"/>
        <w:lang w:val="en-US" w:eastAsia="en-US" w:bidi="en-US"/>
      </w:rPr>
    </w:lvl>
    <w:lvl w:ilvl="1" w:tplc="48090001">
      <w:start w:val="1"/>
      <w:numFmt w:val="bullet"/>
      <w:lvlText w:val=""/>
      <w:lvlJc w:val="left"/>
      <w:pPr>
        <w:ind w:left="2700" w:hanging="540"/>
      </w:pPr>
      <w:rPr>
        <w:rFonts w:ascii="Symbol" w:hAnsi="Symbo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12" w15:restartNumberingAfterBreak="0">
    <w:nsid w:val="393F7291"/>
    <w:multiLevelType w:val="hybridMultilevel"/>
    <w:tmpl w:val="07BAAC50"/>
    <w:lvl w:ilvl="0" w:tplc="48090001">
      <w:start w:val="1"/>
      <w:numFmt w:val="bullet"/>
      <w:lvlText w:val=""/>
      <w:lvlJc w:val="left"/>
      <w:pPr>
        <w:ind w:left="720"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1980"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252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2520" w:hanging="540"/>
      </w:pPr>
      <w:rPr>
        <w:rFonts w:hint="default"/>
        <w:lang w:val="en-US" w:eastAsia="en-US" w:bidi="en-US"/>
      </w:rPr>
    </w:lvl>
    <w:lvl w:ilvl="4" w:tplc="0FA0E726">
      <w:numFmt w:val="bullet"/>
      <w:lvlText w:val="•"/>
      <w:lvlJc w:val="left"/>
      <w:pPr>
        <w:ind w:left="3617" w:hanging="540"/>
      </w:pPr>
      <w:rPr>
        <w:rFonts w:hint="default"/>
        <w:lang w:val="en-US" w:eastAsia="en-US" w:bidi="en-US"/>
      </w:rPr>
    </w:lvl>
    <w:lvl w:ilvl="5" w:tplc="3A8C67A2">
      <w:numFmt w:val="bullet"/>
      <w:lvlText w:val="•"/>
      <w:lvlJc w:val="left"/>
      <w:pPr>
        <w:ind w:left="4714" w:hanging="540"/>
      </w:pPr>
      <w:rPr>
        <w:rFonts w:hint="default"/>
        <w:lang w:val="en-US" w:eastAsia="en-US" w:bidi="en-US"/>
      </w:rPr>
    </w:lvl>
    <w:lvl w:ilvl="6" w:tplc="504025D0">
      <w:numFmt w:val="bullet"/>
      <w:lvlText w:val="•"/>
      <w:lvlJc w:val="left"/>
      <w:pPr>
        <w:ind w:left="5811" w:hanging="540"/>
      </w:pPr>
      <w:rPr>
        <w:rFonts w:hint="default"/>
        <w:lang w:val="en-US" w:eastAsia="en-US" w:bidi="en-US"/>
      </w:rPr>
    </w:lvl>
    <w:lvl w:ilvl="7" w:tplc="24C6156C">
      <w:numFmt w:val="bullet"/>
      <w:lvlText w:val="•"/>
      <w:lvlJc w:val="left"/>
      <w:pPr>
        <w:ind w:left="6908" w:hanging="540"/>
      </w:pPr>
      <w:rPr>
        <w:rFonts w:hint="default"/>
        <w:lang w:val="en-US" w:eastAsia="en-US" w:bidi="en-US"/>
      </w:rPr>
    </w:lvl>
    <w:lvl w:ilvl="8" w:tplc="3222A4D2">
      <w:numFmt w:val="bullet"/>
      <w:lvlText w:val="•"/>
      <w:lvlJc w:val="left"/>
      <w:pPr>
        <w:ind w:left="8005" w:hanging="540"/>
      </w:pPr>
      <w:rPr>
        <w:rFonts w:hint="default"/>
        <w:lang w:val="en-US" w:eastAsia="en-US" w:bidi="en-US"/>
      </w:rPr>
    </w:lvl>
  </w:abstractNum>
  <w:abstractNum w:abstractNumId="13" w15:restartNumberingAfterBreak="0">
    <w:nsid w:val="3A01715E"/>
    <w:multiLevelType w:val="hybridMultilevel"/>
    <w:tmpl w:val="C3CE5B20"/>
    <w:lvl w:ilvl="0" w:tplc="3670D7BA">
      <w:start w:val="6"/>
      <w:numFmt w:val="decimal"/>
      <w:lvlText w:val="%1."/>
      <w:lvlJc w:val="left"/>
      <w:pPr>
        <w:ind w:left="1440" w:hanging="720"/>
      </w:pPr>
      <w:rPr>
        <w:rFonts w:ascii="Arial" w:eastAsia="Arial" w:hAnsi="Arial" w:cs="Arial" w:hint="default"/>
        <w:b w:val="0"/>
        <w:bCs/>
        <w:spacing w:val="-1"/>
        <w:w w:val="100"/>
        <w:sz w:val="22"/>
        <w:szCs w:val="22"/>
        <w:lang w:val="en-US" w:eastAsia="en-US" w:bidi="en-US"/>
      </w:rPr>
    </w:lvl>
    <w:lvl w:ilvl="1" w:tplc="48090001">
      <w:start w:val="1"/>
      <w:numFmt w:val="bullet"/>
      <w:lvlText w:val=""/>
      <w:lvlJc w:val="left"/>
      <w:pPr>
        <w:ind w:left="2700" w:hanging="540"/>
      </w:pPr>
      <w:rPr>
        <w:rFonts w:ascii="Symbol" w:hAnsi="Symbo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14" w15:restartNumberingAfterBreak="0">
    <w:nsid w:val="3FA4271E"/>
    <w:multiLevelType w:val="hybridMultilevel"/>
    <w:tmpl w:val="C4822616"/>
    <w:lvl w:ilvl="0" w:tplc="48090001">
      <w:start w:val="1"/>
      <w:numFmt w:val="bullet"/>
      <w:lvlText w:val=""/>
      <w:lvlJc w:val="left"/>
      <w:pPr>
        <w:ind w:left="1440"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700"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15" w15:restartNumberingAfterBreak="0">
    <w:nsid w:val="417A1E2B"/>
    <w:multiLevelType w:val="hybridMultilevel"/>
    <w:tmpl w:val="60CCCD10"/>
    <w:lvl w:ilvl="0" w:tplc="DD940958">
      <w:start w:val="1"/>
      <w:numFmt w:val="decimal"/>
      <w:lvlText w:val="%1."/>
      <w:lvlJc w:val="left"/>
      <w:pPr>
        <w:ind w:left="3060" w:hanging="360"/>
      </w:pPr>
      <w:rPr>
        <w:b w:val="0"/>
      </w:rPr>
    </w:lvl>
    <w:lvl w:ilvl="1" w:tplc="04090019">
      <w:start w:val="1"/>
      <w:numFmt w:val="lowerLetter"/>
      <w:lvlText w:val="%2."/>
      <w:lvlJc w:val="left"/>
      <w:pPr>
        <w:ind w:left="3780" w:hanging="360"/>
      </w:pPr>
    </w:lvl>
    <w:lvl w:ilvl="2" w:tplc="0409001B">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6" w15:restartNumberingAfterBreak="0">
    <w:nsid w:val="44B0573E"/>
    <w:multiLevelType w:val="hybridMultilevel"/>
    <w:tmpl w:val="6EE49B00"/>
    <w:lvl w:ilvl="0" w:tplc="3670D7BA">
      <w:start w:val="6"/>
      <w:numFmt w:val="decimal"/>
      <w:lvlText w:val="%1."/>
      <w:lvlJc w:val="left"/>
      <w:pPr>
        <w:ind w:left="1440" w:hanging="720"/>
      </w:pPr>
      <w:rPr>
        <w:rFonts w:ascii="Arial" w:eastAsia="Arial" w:hAnsi="Arial" w:cs="Arial" w:hint="default"/>
        <w:b w:val="0"/>
        <w:bCs/>
        <w:spacing w:val="-1"/>
        <w:w w:val="100"/>
        <w:sz w:val="22"/>
        <w:szCs w:val="22"/>
        <w:lang w:val="en-US" w:eastAsia="en-US" w:bidi="en-US"/>
      </w:rPr>
    </w:lvl>
    <w:lvl w:ilvl="1" w:tplc="48090001">
      <w:start w:val="1"/>
      <w:numFmt w:val="bullet"/>
      <w:lvlText w:val=""/>
      <w:lvlJc w:val="left"/>
      <w:pPr>
        <w:ind w:left="2700" w:hanging="540"/>
      </w:pPr>
      <w:rPr>
        <w:rFonts w:ascii="Symbol" w:hAnsi="Symbo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17" w15:restartNumberingAfterBreak="0">
    <w:nsid w:val="4ABB325D"/>
    <w:multiLevelType w:val="hybridMultilevel"/>
    <w:tmpl w:val="997A5B8C"/>
    <w:lvl w:ilvl="0" w:tplc="48090001">
      <w:start w:val="1"/>
      <w:numFmt w:val="bullet"/>
      <w:lvlText w:val=""/>
      <w:lvlJc w:val="left"/>
      <w:pPr>
        <w:ind w:left="1440" w:hanging="360"/>
      </w:pPr>
      <w:rPr>
        <w:rFonts w:ascii="Symbol" w:hAnsi="Symbol" w:hint="default"/>
      </w:rPr>
    </w:lvl>
    <w:lvl w:ilvl="1" w:tplc="48090003" w:tentative="1">
      <w:start w:val="1"/>
      <w:numFmt w:val="bullet"/>
      <w:lvlText w:val="o"/>
      <w:lvlJc w:val="left"/>
      <w:pPr>
        <w:ind w:left="2160" w:hanging="360"/>
      </w:pPr>
      <w:rPr>
        <w:rFonts w:ascii="Courier New" w:hAnsi="Courier New" w:cs="Courier New" w:hint="default"/>
      </w:rPr>
    </w:lvl>
    <w:lvl w:ilvl="2" w:tplc="48090005" w:tentative="1">
      <w:start w:val="1"/>
      <w:numFmt w:val="bullet"/>
      <w:lvlText w:val=""/>
      <w:lvlJc w:val="left"/>
      <w:pPr>
        <w:ind w:left="2880" w:hanging="360"/>
      </w:pPr>
      <w:rPr>
        <w:rFonts w:ascii="Wingdings" w:hAnsi="Wingdings" w:hint="default"/>
      </w:rPr>
    </w:lvl>
    <w:lvl w:ilvl="3" w:tplc="48090001" w:tentative="1">
      <w:start w:val="1"/>
      <w:numFmt w:val="bullet"/>
      <w:lvlText w:val=""/>
      <w:lvlJc w:val="left"/>
      <w:pPr>
        <w:ind w:left="3600" w:hanging="360"/>
      </w:pPr>
      <w:rPr>
        <w:rFonts w:ascii="Symbol" w:hAnsi="Symbol" w:hint="default"/>
      </w:rPr>
    </w:lvl>
    <w:lvl w:ilvl="4" w:tplc="48090003" w:tentative="1">
      <w:start w:val="1"/>
      <w:numFmt w:val="bullet"/>
      <w:lvlText w:val="o"/>
      <w:lvlJc w:val="left"/>
      <w:pPr>
        <w:ind w:left="4320" w:hanging="360"/>
      </w:pPr>
      <w:rPr>
        <w:rFonts w:ascii="Courier New" w:hAnsi="Courier New" w:cs="Courier New" w:hint="default"/>
      </w:rPr>
    </w:lvl>
    <w:lvl w:ilvl="5" w:tplc="48090005" w:tentative="1">
      <w:start w:val="1"/>
      <w:numFmt w:val="bullet"/>
      <w:lvlText w:val=""/>
      <w:lvlJc w:val="left"/>
      <w:pPr>
        <w:ind w:left="5040" w:hanging="360"/>
      </w:pPr>
      <w:rPr>
        <w:rFonts w:ascii="Wingdings" w:hAnsi="Wingdings" w:hint="default"/>
      </w:rPr>
    </w:lvl>
    <w:lvl w:ilvl="6" w:tplc="48090001" w:tentative="1">
      <w:start w:val="1"/>
      <w:numFmt w:val="bullet"/>
      <w:lvlText w:val=""/>
      <w:lvlJc w:val="left"/>
      <w:pPr>
        <w:ind w:left="5760" w:hanging="360"/>
      </w:pPr>
      <w:rPr>
        <w:rFonts w:ascii="Symbol" w:hAnsi="Symbol" w:hint="default"/>
      </w:rPr>
    </w:lvl>
    <w:lvl w:ilvl="7" w:tplc="48090003" w:tentative="1">
      <w:start w:val="1"/>
      <w:numFmt w:val="bullet"/>
      <w:lvlText w:val="o"/>
      <w:lvlJc w:val="left"/>
      <w:pPr>
        <w:ind w:left="6480" w:hanging="360"/>
      </w:pPr>
      <w:rPr>
        <w:rFonts w:ascii="Courier New" w:hAnsi="Courier New" w:cs="Courier New" w:hint="default"/>
      </w:rPr>
    </w:lvl>
    <w:lvl w:ilvl="8" w:tplc="48090005" w:tentative="1">
      <w:start w:val="1"/>
      <w:numFmt w:val="bullet"/>
      <w:lvlText w:val=""/>
      <w:lvlJc w:val="left"/>
      <w:pPr>
        <w:ind w:left="7200" w:hanging="360"/>
      </w:pPr>
      <w:rPr>
        <w:rFonts w:ascii="Wingdings" w:hAnsi="Wingdings" w:hint="default"/>
      </w:rPr>
    </w:lvl>
  </w:abstractNum>
  <w:abstractNum w:abstractNumId="18" w15:restartNumberingAfterBreak="0">
    <w:nsid w:val="535D534A"/>
    <w:multiLevelType w:val="hybridMultilevel"/>
    <w:tmpl w:val="E9A0301A"/>
    <w:lvl w:ilvl="0" w:tplc="48090001">
      <w:start w:val="1"/>
      <w:numFmt w:val="bullet"/>
      <w:lvlText w:val=""/>
      <w:lvlJc w:val="left"/>
      <w:pPr>
        <w:ind w:left="1440"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700"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19" w15:restartNumberingAfterBreak="0">
    <w:nsid w:val="5DDD3489"/>
    <w:multiLevelType w:val="hybridMultilevel"/>
    <w:tmpl w:val="73947BB6"/>
    <w:lvl w:ilvl="0" w:tplc="48090001">
      <w:start w:val="1"/>
      <w:numFmt w:val="bullet"/>
      <w:lvlText w:val=""/>
      <w:lvlJc w:val="left"/>
      <w:pPr>
        <w:ind w:left="2440" w:hanging="360"/>
      </w:pPr>
      <w:rPr>
        <w:rFonts w:ascii="Symbol" w:hAnsi="Symbol" w:hint="default"/>
      </w:rPr>
    </w:lvl>
    <w:lvl w:ilvl="1" w:tplc="48090003" w:tentative="1">
      <w:start w:val="1"/>
      <w:numFmt w:val="bullet"/>
      <w:lvlText w:val="o"/>
      <w:lvlJc w:val="left"/>
      <w:pPr>
        <w:ind w:left="3160" w:hanging="360"/>
      </w:pPr>
      <w:rPr>
        <w:rFonts w:ascii="Courier New" w:hAnsi="Courier New" w:cs="Courier New" w:hint="default"/>
      </w:rPr>
    </w:lvl>
    <w:lvl w:ilvl="2" w:tplc="48090005" w:tentative="1">
      <w:start w:val="1"/>
      <w:numFmt w:val="bullet"/>
      <w:lvlText w:val=""/>
      <w:lvlJc w:val="left"/>
      <w:pPr>
        <w:ind w:left="3880" w:hanging="360"/>
      </w:pPr>
      <w:rPr>
        <w:rFonts w:ascii="Wingdings" w:hAnsi="Wingdings" w:hint="default"/>
      </w:rPr>
    </w:lvl>
    <w:lvl w:ilvl="3" w:tplc="48090001" w:tentative="1">
      <w:start w:val="1"/>
      <w:numFmt w:val="bullet"/>
      <w:lvlText w:val=""/>
      <w:lvlJc w:val="left"/>
      <w:pPr>
        <w:ind w:left="4600" w:hanging="360"/>
      </w:pPr>
      <w:rPr>
        <w:rFonts w:ascii="Symbol" w:hAnsi="Symbol" w:hint="default"/>
      </w:rPr>
    </w:lvl>
    <w:lvl w:ilvl="4" w:tplc="48090003" w:tentative="1">
      <w:start w:val="1"/>
      <w:numFmt w:val="bullet"/>
      <w:lvlText w:val="o"/>
      <w:lvlJc w:val="left"/>
      <w:pPr>
        <w:ind w:left="5320" w:hanging="360"/>
      </w:pPr>
      <w:rPr>
        <w:rFonts w:ascii="Courier New" w:hAnsi="Courier New" w:cs="Courier New" w:hint="default"/>
      </w:rPr>
    </w:lvl>
    <w:lvl w:ilvl="5" w:tplc="48090005" w:tentative="1">
      <w:start w:val="1"/>
      <w:numFmt w:val="bullet"/>
      <w:lvlText w:val=""/>
      <w:lvlJc w:val="left"/>
      <w:pPr>
        <w:ind w:left="6040" w:hanging="360"/>
      </w:pPr>
      <w:rPr>
        <w:rFonts w:ascii="Wingdings" w:hAnsi="Wingdings" w:hint="default"/>
      </w:rPr>
    </w:lvl>
    <w:lvl w:ilvl="6" w:tplc="48090001" w:tentative="1">
      <w:start w:val="1"/>
      <w:numFmt w:val="bullet"/>
      <w:lvlText w:val=""/>
      <w:lvlJc w:val="left"/>
      <w:pPr>
        <w:ind w:left="6760" w:hanging="360"/>
      </w:pPr>
      <w:rPr>
        <w:rFonts w:ascii="Symbol" w:hAnsi="Symbol" w:hint="default"/>
      </w:rPr>
    </w:lvl>
    <w:lvl w:ilvl="7" w:tplc="48090003" w:tentative="1">
      <w:start w:val="1"/>
      <w:numFmt w:val="bullet"/>
      <w:lvlText w:val="o"/>
      <w:lvlJc w:val="left"/>
      <w:pPr>
        <w:ind w:left="7480" w:hanging="360"/>
      </w:pPr>
      <w:rPr>
        <w:rFonts w:ascii="Courier New" w:hAnsi="Courier New" w:cs="Courier New" w:hint="default"/>
      </w:rPr>
    </w:lvl>
    <w:lvl w:ilvl="8" w:tplc="48090005" w:tentative="1">
      <w:start w:val="1"/>
      <w:numFmt w:val="bullet"/>
      <w:lvlText w:val=""/>
      <w:lvlJc w:val="left"/>
      <w:pPr>
        <w:ind w:left="8200" w:hanging="360"/>
      </w:pPr>
      <w:rPr>
        <w:rFonts w:ascii="Wingdings" w:hAnsi="Wingdings" w:hint="default"/>
      </w:rPr>
    </w:lvl>
  </w:abstractNum>
  <w:abstractNum w:abstractNumId="20" w15:restartNumberingAfterBreak="0">
    <w:nsid w:val="66DD014B"/>
    <w:multiLevelType w:val="hybridMultilevel"/>
    <w:tmpl w:val="A19C7FC2"/>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801"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21" w15:restartNumberingAfterBreak="0">
    <w:nsid w:val="68C47FED"/>
    <w:multiLevelType w:val="hybridMultilevel"/>
    <w:tmpl w:val="DED88C08"/>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801"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22" w15:restartNumberingAfterBreak="0">
    <w:nsid w:val="6CB47A06"/>
    <w:multiLevelType w:val="hybridMultilevel"/>
    <w:tmpl w:val="F11202CA"/>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801"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23" w15:restartNumberingAfterBreak="0">
    <w:nsid w:val="73777819"/>
    <w:multiLevelType w:val="hybridMultilevel"/>
    <w:tmpl w:val="6D12B8EC"/>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48090001">
      <w:start w:val="1"/>
      <w:numFmt w:val="bullet"/>
      <w:lvlText w:val=""/>
      <w:lvlJc w:val="left"/>
      <w:pPr>
        <w:ind w:left="2801" w:hanging="540"/>
      </w:pPr>
      <w:rPr>
        <w:rFonts w:ascii="Symbol" w:hAnsi="Symbo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24" w15:restartNumberingAfterBreak="0">
    <w:nsid w:val="73E27D85"/>
    <w:multiLevelType w:val="hybridMultilevel"/>
    <w:tmpl w:val="728CEA7A"/>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801"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abstractNum w:abstractNumId="25" w15:restartNumberingAfterBreak="0">
    <w:nsid w:val="77DF09CC"/>
    <w:multiLevelType w:val="hybridMultilevel"/>
    <w:tmpl w:val="38AEE50A"/>
    <w:lvl w:ilvl="0" w:tplc="3670D7BA">
      <w:start w:val="6"/>
      <w:numFmt w:val="decimal"/>
      <w:lvlText w:val="%1."/>
      <w:lvlJc w:val="left"/>
      <w:pPr>
        <w:ind w:left="1440" w:hanging="720"/>
      </w:pPr>
      <w:rPr>
        <w:rFonts w:ascii="Arial" w:eastAsia="Arial" w:hAnsi="Arial" w:cs="Arial" w:hint="default"/>
        <w:b w:val="0"/>
        <w:bCs/>
        <w:spacing w:val="-1"/>
        <w:w w:val="100"/>
        <w:sz w:val="22"/>
        <w:szCs w:val="22"/>
        <w:lang w:val="en-US" w:eastAsia="en-US" w:bidi="en-US"/>
      </w:rPr>
    </w:lvl>
    <w:lvl w:ilvl="1" w:tplc="A7DAE47C">
      <w:start w:val="1"/>
      <w:numFmt w:val="lowerRoman"/>
      <w:lvlText w:val="(%2)"/>
      <w:lvlJc w:val="left"/>
      <w:pPr>
        <w:ind w:left="2700"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240"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240" w:hanging="540"/>
      </w:pPr>
      <w:rPr>
        <w:rFonts w:hint="default"/>
        <w:lang w:val="en-US" w:eastAsia="en-US" w:bidi="en-US"/>
      </w:rPr>
    </w:lvl>
    <w:lvl w:ilvl="4" w:tplc="0FA0E726">
      <w:numFmt w:val="bullet"/>
      <w:lvlText w:val="•"/>
      <w:lvlJc w:val="left"/>
      <w:pPr>
        <w:ind w:left="4337" w:hanging="540"/>
      </w:pPr>
      <w:rPr>
        <w:rFonts w:hint="default"/>
        <w:lang w:val="en-US" w:eastAsia="en-US" w:bidi="en-US"/>
      </w:rPr>
    </w:lvl>
    <w:lvl w:ilvl="5" w:tplc="3A8C67A2">
      <w:numFmt w:val="bullet"/>
      <w:lvlText w:val="•"/>
      <w:lvlJc w:val="left"/>
      <w:pPr>
        <w:ind w:left="5434" w:hanging="540"/>
      </w:pPr>
      <w:rPr>
        <w:rFonts w:hint="default"/>
        <w:lang w:val="en-US" w:eastAsia="en-US" w:bidi="en-US"/>
      </w:rPr>
    </w:lvl>
    <w:lvl w:ilvl="6" w:tplc="504025D0">
      <w:numFmt w:val="bullet"/>
      <w:lvlText w:val="•"/>
      <w:lvlJc w:val="left"/>
      <w:pPr>
        <w:ind w:left="6531" w:hanging="540"/>
      </w:pPr>
      <w:rPr>
        <w:rFonts w:hint="default"/>
        <w:lang w:val="en-US" w:eastAsia="en-US" w:bidi="en-US"/>
      </w:rPr>
    </w:lvl>
    <w:lvl w:ilvl="7" w:tplc="24C6156C">
      <w:numFmt w:val="bullet"/>
      <w:lvlText w:val="•"/>
      <w:lvlJc w:val="left"/>
      <w:pPr>
        <w:ind w:left="7628" w:hanging="540"/>
      </w:pPr>
      <w:rPr>
        <w:rFonts w:hint="default"/>
        <w:lang w:val="en-US" w:eastAsia="en-US" w:bidi="en-US"/>
      </w:rPr>
    </w:lvl>
    <w:lvl w:ilvl="8" w:tplc="3222A4D2">
      <w:numFmt w:val="bullet"/>
      <w:lvlText w:val="•"/>
      <w:lvlJc w:val="left"/>
      <w:pPr>
        <w:ind w:left="8725" w:hanging="540"/>
      </w:pPr>
      <w:rPr>
        <w:rFonts w:hint="default"/>
        <w:lang w:val="en-US" w:eastAsia="en-US" w:bidi="en-US"/>
      </w:rPr>
    </w:lvl>
  </w:abstractNum>
  <w:abstractNum w:abstractNumId="26" w15:restartNumberingAfterBreak="0">
    <w:nsid w:val="7D22571B"/>
    <w:multiLevelType w:val="hybridMultilevel"/>
    <w:tmpl w:val="C3460B16"/>
    <w:lvl w:ilvl="0" w:tplc="48090001">
      <w:start w:val="1"/>
      <w:numFmt w:val="bullet"/>
      <w:lvlText w:val=""/>
      <w:lvlJc w:val="left"/>
      <w:pPr>
        <w:ind w:left="1541" w:hanging="720"/>
      </w:pPr>
      <w:rPr>
        <w:rFonts w:ascii="Symbol" w:hAnsi="Symbol" w:hint="default"/>
        <w:b w:val="0"/>
        <w:bCs/>
        <w:spacing w:val="-1"/>
        <w:w w:val="100"/>
        <w:sz w:val="22"/>
        <w:szCs w:val="22"/>
        <w:lang w:val="en-US" w:eastAsia="en-US" w:bidi="en-US"/>
      </w:rPr>
    </w:lvl>
    <w:lvl w:ilvl="1" w:tplc="A7DAE47C">
      <w:start w:val="1"/>
      <w:numFmt w:val="lowerRoman"/>
      <w:lvlText w:val="(%2)"/>
      <w:lvlJc w:val="left"/>
      <w:pPr>
        <w:ind w:left="2801" w:hanging="540"/>
      </w:pPr>
      <w:rPr>
        <w:rFonts w:ascii="Arial" w:eastAsia="Arial" w:hAnsi="Arial" w:cs="Arial" w:hint="default"/>
        <w:spacing w:val="-2"/>
        <w:w w:val="100"/>
        <w:sz w:val="22"/>
        <w:szCs w:val="22"/>
        <w:lang w:val="en-US" w:eastAsia="en-US" w:bidi="en-US"/>
      </w:rPr>
    </w:lvl>
    <w:lvl w:ilvl="2" w:tplc="2FCAB0EC">
      <w:numFmt w:val="bullet"/>
      <w:lvlText w:val=""/>
      <w:lvlJc w:val="left"/>
      <w:pPr>
        <w:ind w:left="3341" w:hanging="540"/>
      </w:pPr>
      <w:rPr>
        <w:rFonts w:ascii="Wingdings" w:eastAsia="Wingdings" w:hAnsi="Wingdings" w:cs="Wingdings" w:hint="default"/>
        <w:w w:val="100"/>
        <w:sz w:val="22"/>
        <w:szCs w:val="22"/>
        <w:lang w:val="en-US" w:eastAsia="en-US" w:bidi="en-US"/>
      </w:rPr>
    </w:lvl>
    <w:lvl w:ilvl="3" w:tplc="D166D9E6">
      <w:numFmt w:val="bullet"/>
      <w:lvlText w:val="•"/>
      <w:lvlJc w:val="left"/>
      <w:pPr>
        <w:ind w:left="3341" w:hanging="540"/>
      </w:pPr>
      <w:rPr>
        <w:rFonts w:hint="default"/>
        <w:lang w:val="en-US" w:eastAsia="en-US" w:bidi="en-US"/>
      </w:rPr>
    </w:lvl>
    <w:lvl w:ilvl="4" w:tplc="0FA0E726">
      <w:numFmt w:val="bullet"/>
      <w:lvlText w:val="•"/>
      <w:lvlJc w:val="left"/>
      <w:pPr>
        <w:ind w:left="4438" w:hanging="540"/>
      </w:pPr>
      <w:rPr>
        <w:rFonts w:hint="default"/>
        <w:lang w:val="en-US" w:eastAsia="en-US" w:bidi="en-US"/>
      </w:rPr>
    </w:lvl>
    <w:lvl w:ilvl="5" w:tplc="3A8C67A2">
      <w:numFmt w:val="bullet"/>
      <w:lvlText w:val="•"/>
      <w:lvlJc w:val="left"/>
      <w:pPr>
        <w:ind w:left="5535" w:hanging="540"/>
      </w:pPr>
      <w:rPr>
        <w:rFonts w:hint="default"/>
        <w:lang w:val="en-US" w:eastAsia="en-US" w:bidi="en-US"/>
      </w:rPr>
    </w:lvl>
    <w:lvl w:ilvl="6" w:tplc="504025D0">
      <w:numFmt w:val="bullet"/>
      <w:lvlText w:val="•"/>
      <w:lvlJc w:val="left"/>
      <w:pPr>
        <w:ind w:left="6632" w:hanging="540"/>
      </w:pPr>
      <w:rPr>
        <w:rFonts w:hint="default"/>
        <w:lang w:val="en-US" w:eastAsia="en-US" w:bidi="en-US"/>
      </w:rPr>
    </w:lvl>
    <w:lvl w:ilvl="7" w:tplc="24C6156C">
      <w:numFmt w:val="bullet"/>
      <w:lvlText w:val="•"/>
      <w:lvlJc w:val="left"/>
      <w:pPr>
        <w:ind w:left="7729" w:hanging="540"/>
      </w:pPr>
      <w:rPr>
        <w:rFonts w:hint="default"/>
        <w:lang w:val="en-US" w:eastAsia="en-US" w:bidi="en-US"/>
      </w:rPr>
    </w:lvl>
    <w:lvl w:ilvl="8" w:tplc="3222A4D2">
      <w:numFmt w:val="bullet"/>
      <w:lvlText w:val="•"/>
      <w:lvlJc w:val="left"/>
      <w:pPr>
        <w:ind w:left="8826" w:hanging="540"/>
      </w:pPr>
      <w:rPr>
        <w:rFonts w:hint="default"/>
        <w:lang w:val="en-US" w:eastAsia="en-US" w:bidi="en-US"/>
      </w:rPr>
    </w:lvl>
  </w:abstractNum>
  <w:num w:numId="1">
    <w:abstractNumId w:val="15"/>
  </w:num>
  <w:num w:numId="2">
    <w:abstractNumId w:val="10"/>
  </w:num>
  <w:num w:numId="3">
    <w:abstractNumId w:val="25"/>
  </w:num>
  <w:num w:numId="4">
    <w:abstractNumId w:val="18"/>
  </w:num>
  <w:num w:numId="5">
    <w:abstractNumId w:val="22"/>
  </w:num>
  <w:num w:numId="6">
    <w:abstractNumId w:val="13"/>
  </w:num>
  <w:num w:numId="7">
    <w:abstractNumId w:val="8"/>
  </w:num>
  <w:num w:numId="8">
    <w:abstractNumId w:val="16"/>
  </w:num>
  <w:num w:numId="9">
    <w:abstractNumId w:val="23"/>
  </w:num>
  <w:num w:numId="10">
    <w:abstractNumId w:val="4"/>
  </w:num>
  <w:num w:numId="11">
    <w:abstractNumId w:val="17"/>
  </w:num>
  <w:num w:numId="12">
    <w:abstractNumId w:val="2"/>
  </w:num>
  <w:num w:numId="13">
    <w:abstractNumId w:val="5"/>
  </w:num>
  <w:num w:numId="14">
    <w:abstractNumId w:val="3"/>
  </w:num>
  <w:num w:numId="15">
    <w:abstractNumId w:val="14"/>
  </w:num>
  <w:num w:numId="16">
    <w:abstractNumId w:val="19"/>
  </w:num>
  <w:num w:numId="17">
    <w:abstractNumId w:val="12"/>
  </w:num>
  <w:num w:numId="18">
    <w:abstractNumId w:val="1"/>
  </w:num>
  <w:num w:numId="19">
    <w:abstractNumId w:val="11"/>
  </w:num>
  <w:num w:numId="20">
    <w:abstractNumId w:val="0"/>
  </w:num>
  <w:num w:numId="21">
    <w:abstractNumId w:val="7"/>
  </w:num>
  <w:num w:numId="22">
    <w:abstractNumId w:val="9"/>
  </w:num>
  <w:num w:numId="23">
    <w:abstractNumId w:val="6"/>
  </w:num>
  <w:num w:numId="24">
    <w:abstractNumId w:val="26"/>
  </w:num>
  <w:num w:numId="25">
    <w:abstractNumId w:val="20"/>
  </w:num>
  <w:num w:numId="26">
    <w:abstractNumId w:val="24"/>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C9E"/>
    <w:rsid w:val="000D1A7E"/>
    <w:rsid w:val="005E4C5C"/>
    <w:rsid w:val="00AE0C9E"/>
    <w:rsid w:val="00AF189A"/>
    <w:rsid w:val="00BF6AA0"/>
    <w:rsid w:val="00EB7A87"/>
    <w:rsid w:val="00ED1052"/>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D3064E"/>
  <w15:chartTrackingRefBased/>
  <w15:docId w15:val="{39811CB1-F369-4A46-BFB2-A9612E85F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AE0C9E"/>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AE0C9E"/>
  </w:style>
  <w:style w:type="character" w:customStyle="1" w:styleId="BodyTextChar">
    <w:name w:val="Body Text Char"/>
    <w:basedOn w:val="DefaultParagraphFont"/>
    <w:link w:val="BodyText"/>
    <w:uiPriority w:val="1"/>
    <w:rsid w:val="00AE0C9E"/>
    <w:rPr>
      <w:rFonts w:ascii="Times New Roman" w:eastAsia="Times New Roman" w:hAnsi="Times New Roman" w:cs="Times New Roman"/>
      <w:sz w:val="24"/>
      <w:szCs w:val="24"/>
      <w:lang w:val="en-US"/>
    </w:rPr>
  </w:style>
  <w:style w:type="paragraph" w:styleId="ListParagraph">
    <w:name w:val="List Paragraph"/>
    <w:aliases w:val="List Paragraph1,Recommendation,List Paragraph11,Bulleted List Paragraph"/>
    <w:basedOn w:val="Normal"/>
    <w:link w:val="ListParagraphChar"/>
    <w:uiPriority w:val="1"/>
    <w:qFormat/>
    <w:rsid w:val="00AE0C9E"/>
    <w:pPr>
      <w:ind w:left="900" w:hanging="720"/>
    </w:pPr>
  </w:style>
  <w:style w:type="character" w:customStyle="1" w:styleId="ListParagraphChar">
    <w:name w:val="List Paragraph Char"/>
    <w:aliases w:val="List Paragraph1 Char,Recommendation Char,List Paragraph11 Char,Bulleted List Paragraph Char"/>
    <w:basedOn w:val="DefaultParagraphFont"/>
    <w:link w:val="ListParagraph"/>
    <w:uiPriority w:val="1"/>
    <w:locked/>
    <w:rsid w:val="00AE0C9E"/>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5E4C5C"/>
    <w:pPr>
      <w:tabs>
        <w:tab w:val="center" w:pos="4513"/>
        <w:tab w:val="right" w:pos="9026"/>
      </w:tabs>
    </w:pPr>
  </w:style>
  <w:style w:type="character" w:customStyle="1" w:styleId="HeaderChar">
    <w:name w:val="Header Char"/>
    <w:basedOn w:val="DefaultParagraphFont"/>
    <w:link w:val="Header"/>
    <w:uiPriority w:val="99"/>
    <w:rsid w:val="005E4C5C"/>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5E4C5C"/>
    <w:pPr>
      <w:tabs>
        <w:tab w:val="center" w:pos="4513"/>
        <w:tab w:val="right" w:pos="9026"/>
      </w:tabs>
    </w:pPr>
  </w:style>
  <w:style w:type="character" w:customStyle="1" w:styleId="FooterChar">
    <w:name w:val="Footer Char"/>
    <w:basedOn w:val="DefaultParagraphFont"/>
    <w:link w:val="Footer"/>
    <w:uiPriority w:val="99"/>
    <w:rsid w:val="005E4C5C"/>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Myanmar</GEFCountry>
    <Classification xmlns="ceb00776-aa5c-4fc8-b6fe-5f035152e4b6" xsi:nil="true"/>
    <Country1 xmlns="ceb00776-aa5c-4fc8-b6fe-5f035152e4b6" xsi:nil="true"/>
    <DocPrefix xmlns="ceb00776-aa5c-4fc8-b6fe-5f035152e4b6">Others</DocPrefix>
    <GEFID xmlns="ceb00776-aa5c-4fc8-b6fe-5f035152e4b6">10064</GEFID>
    <ProjectType xmlns="ceb00776-aa5c-4fc8-b6fe-5f035152e4b6">FSP</ProjectType>
    <GEFProjectID xmlns="ceb00776-aa5c-4fc8-b6fe-5f035152e4b6">77ed5976-df7c-e811-8124-3863bb2e1360</GEFProjectID>
    <DocActive xmlns="ceb00776-aa5c-4fc8-b6fe-5f035152e4b6">No</DocActive>
    <DocCategory xmlns="ceb00776-aa5c-4fc8-b6fe-5f035152e4b6" xsi:nil="true"/>
    <FocalArea xmlns="ceb00776-aa5c-4fc8-b6fe-5f035152e4b6">International Waters</FocalArea>
    <DocType xmlns="ceb00776-aa5c-4fc8-b6fe-5f035152e4b6">Roadmap</DocType>
    <ProjectTitle xmlns="ceb00776-aa5c-4fc8-b6fe-5f035152e4b6">Demonstration Investments in Eco-Waste Infrastructure Solutions: Thanlyin and Ayeyarwady Watersheds (which cover Mandalay, Hpa-An and Mawlaymine)</ProjectTitle>
    <TrustFundType xmlns="ceb00776-aa5c-4fc8-b6fe-5f035152e4b6">GET</TrustFundType>
    <TaxCatchAll xmlns="3e02667f-0271-471b-bd6e-11a2e16def1d"/>
    <DocumentTitle xmlns="ceb00776-aa5c-4fc8-b6fe-5f035152e4b6">19-12-02 TORs Key Project Personnel</DocumentTitle>
  </documentManagement>
</p:properties>
</file>

<file path=customXml/itemProps1.xml><?xml version="1.0" encoding="utf-8"?>
<ds:datastoreItem xmlns:ds="http://schemas.openxmlformats.org/officeDocument/2006/customXml" ds:itemID="{E337756B-C643-4E66-B6BF-CAB4EAB3433E}"/>
</file>

<file path=customXml/itemProps2.xml><?xml version="1.0" encoding="utf-8"?>
<ds:datastoreItem xmlns:ds="http://schemas.openxmlformats.org/officeDocument/2006/customXml" ds:itemID="{5AB60589-796D-4D3F-8A1E-01CD3ACFF123}"/>
</file>

<file path=customXml/itemProps3.xml><?xml version="1.0" encoding="utf-8"?>
<ds:datastoreItem xmlns:ds="http://schemas.openxmlformats.org/officeDocument/2006/customXml" ds:itemID="{0BDE16F3-FA19-4E99-89D6-AC2427763B1F}"/>
</file>

<file path=docProps/app.xml><?xml version="1.0" encoding="utf-8"?>
<Properties xmlns="http://schemas.openxmlformats.org/officeDocument/2006/extended-properties" xmlns:vt="http://schemas.openxmlformats.org/officeDocument/2006/docPropsVTypes">
  <Template>Normal</Template>
  <TotalTime>0</TotalTime>
  <Pages>8</Pages>
  <Words>3412</Words>
  <Characters>19450</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Arunkumar Abraham</dc:creator>
  <cp:keywords/>
  <dc:description/>
  <cp:lastModifiedBy>Arunkumar Abraham</cp:lastModifiedBy>
  <cp:revision>2</cp:revision>
  <dcterms:created xsi:type="dcterms:W3CDTF">2019-12-01T06:19:00Z</dcterms:created>
  <dcterms:modified xsi:type="dcterms:W3CDTF">2019-12-01T06:19:00Z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